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3D" w:rsidRDefault="00D93279">
      <w:pPr>
        <w:rPr>
          <w:b/>
          <w:sz w:val="32"/>
          <w:szCs w:val="32"/>
        </w:rPr>
      </w:pPr>
      <w:bookmarkStart w:id="0" w:name="_GoBack"/>
      <w:bookmarkEnd w:id="0"/>
      <w:r w:rsidRPr="00D933BF">
        <w:rPr>
          <w:b/>
          <w:sz w:val="32"/>
          <w:szCs w:val="32"/>
        </w:rPr>
        <w:t>What to make of near</w:t>
      </w:r>
      <w:r w:rsidR="00F91163">
        <w:rPr>
          <w:b/>
          <w:sz w:val="32"/>
          <w:szCs w:val="32"/>
        </w:rPr>
        <w:t>-</w:t>
      </w:r>
      <w:r w:rsidRPr="00D933BF">
        <w:rPr>
          <w:b/>
          <w:sz w:val="32"/>
          <w:szCs w:val="32"/>
        </w:rPr>
        <w:t xml:space="preserve"> death experiences</w:t>
      </w:r>
      <w:r w:rsidR="00130416" w:rsidRPr="00D933BF">
        <w:rPr>
          <w:b/>
          <w:sz w:val="32"/>
          <w:szCs w:val="32"/>
        </w:rPr>
        <w:t>?</w:t>
      </w:r>
    </w:p>
    <w:p w:rsidR="00E94055" w:rsidRPr="00E94055" w:rsidRDefault="00E94055">
      <w:pPr>
        <w:rPr>
          <w:b/>
          <w:sz w:val="24"/>
          <w:szCs w:val="24"/>
        </w:rPr>
      </w:pPr>
      <w:r>
        <w:rPr>
          <w:b/>
          <w:sz w:val="24"/>
          <w:szCs w:val="24"/>
        </w:rPr>
        <w:t>By R</w:t>
      </w:r>
      <w:r w:rsidR="00F91163">
        <w:rPr>
          <w:b/>
          <w:sz w:val="24"/>
          <w:szCs w:val="24"/>
        </w:rPr>
        <w:t>ev</w:t>
      </w:r>
      <w:r>
        <w:rPr>
          <w:b/>
          <w:sz w:val="24"/>
          <w:szCs w:val="24"/>
        </w:rPr>
        <w:t>. James Coleman</w:t>
      </w:r>
    </w:p>
    <w:p w:rsidR="00D933BF" w:rsidRDefault="00E94055">
      <w:pPr>
        <w:rPr>
          <w:sz w:val="24"/>
          <w:szCs w:val="24"/>
        </w:rPr>
      </w:pPr>
      <w:r>
        <w:rPr>
          <w:b/>
          <w:sz w:val="24"/>
          <w:szCs w:val="24"/>
        </w:rPr>
        <w:t>A</w:t>
      </w:r>
      <w:r w:rsidR="00D93279" w:rsidRPr="00D933BF">
        <w:rPr>
          <w:b/>
          <w:sz w:val="24"/>
          <w:szCs w:val="24"/>
        </w:rPr>
        <w:t xml:space="preserve"> recent edition of </w:t>
      </w:r>
      <w:r w:rsidR="00D93279" w:rsidRPr="00D933BF">
        <w:rPr>
          <w:b/>
          <w:i/>
          <w:sz w:val="24"/>
          <w:szCs w:val="24"/>
        </w:rPr>
        <w:t xml:space="preserve">Newsweek </w:t>
      </w:r>
      <w:r w:rsidR="00D93279" w:rsidRPr="00D933BF">
        <w:rPr>
          <w:b/>
          <w:sz w:val="24"/>
          <w:szCs w:val="24"/>
        </w:rPr>
        <w:t xml:space="preserve">magazine </w:t>
      </w:r>
      <w:r>
        <w:rPr>
          <w:b/>
          <w:sz w:val="24"/>
          <w:szCs w:val="24"/>
        </w:rPr>
        <w:t>reported on a</w:t>
      </w:r>
      <w:r w:rsidR="00D93279" w:rsidRPr="00D933BF">
        <w:rPr>
          <w:b/>
          <w:sz w:val="24"/>
          <w:szCs w:val="24"/>
        </w:rPr>
        <w:t xml:space="preserve"> book written by Harvard Doctor </w:t>
      </w:r>
      <w:proofErr w:type="spellStart"/>
      <w:r w:rsidR="00D93279" w:rsidRPr="00D933BF">
        <w:rPr>
          <w:b/>
          <w:sz w:val="24"/>
          <w:szCs w:val="24"/>
        </w:rPr>
        <w:t>Eben</w:t>
      </w:r>
      <w:proofErr w:type="spellEnd"/>
      <w:r w:rsidR="00D93279" w:rsidRPr="00D933BF">
        <w:rPr>
          <w:b/>
          <w:sz w:val="24"/>
          <w:szCs w:val="24"/>
        </w:rPr>
        <w:t xml:space="preserve"> Alexander called </w:t>
      </w:r>
      <w:r w:rsidR="00D93279" w:rsidRPr="00D933BF">
        <w:rPr>
          <w:b/>
          <w:i/>
          <w:sz w:val="24"/>
          <w:szCs w:val="24"/>
        </w:rPr>
        <w:t>Proof of Heaven</w:t>
      </w:r>
      <w:r w:rsidR="00D93279" w:rsidRPr="00D933BF">
        <w:rPr>
          <w:b/>
          <w:sz w:val="24"/>
          <w:szCs w:val="24"/>
        </w:rPr>
        <w:t>. The book is about a near death out of body experience that he had when suffer</w:t>
      </w:r>
      <w:r w:rsidR="006271ED" w:rsidRPr="00D933BF">
        <w:rPr>
          <w:b/>
          <w:sz w:val="24"/>
          <w:szCs w:val="24"/>
        </w:rPr>
        <w:t>ing from a rare</w:t>
      </w:r>
      <w:r w:rsidR="00D93279" w:rsidRPr="00D933BF">
        <w:rPr>
          <w:b/>
          <w:sz w:val="24"/>
          <w:szCs w:val="24"/>
        </w:rPr>
        <w:t xml:space="preserve"> </w:t>
      </w:r>
      <w:r w:rsidR="00130416" w:rsidRPr="00D933BF">
        <w:rPr>
          <w:b/>
          <w:sz w:val="24"/>
          <w:szCs w:val="24"/>
        </w:rPr>
        <w:t>form</w:t>
      </w:r>
      <w:r w:rsidR="00D93279" w:rsidRPr="00D933BF">
        <w:rPr>
          <w:b/>
          <w:sz w:val="24"/>
          <w:szCs w:val="24"/>
        </w:rPr>
        <w:t xml:space="preserve"> of bacterial meningitis.</w:t>
      </w:r>
      <w:r w:rsidR="00D93279">
        <w:rPr>
          <w:sz w:val="24"/>
          <w:szCs w:val="24"/>
        </w:rPr>
        <w:t xml:space="preserve"> </w:t>
      </w:r>
    </w:p>
    <w:p w:rsidR="00D93279" w:rsidRDefault="00E94055">
      <w:pPr>
        <w:rPr>
          <w:sz w:val="24"/>
          <w:szCs w:val="24"/>
        </w:rPr>
      </w:pPr>
      <w:r>
        <w:rPr>
          <w:noProof/>
          <w:sz w:val="24"/>
          <w:szCs w:val="24"/>
          <w:lang w:eastAsia="en-NZ"/>
        </w:rPr>
        <w:drawing>
          <wp:anchor distT="0" distB="0" distL="114300" distR="114300" simplePos="0" relativeHeight="251662336" behindDoc="1" locked="0" layoutInCell="1" allowOverlap="1" wp14:anchorId="47ACD3E9" wp14:editId="4C4A602B">
            <wp:simplePos x="0" y="0"/>
            <wp:positionH relativeFrom="column">
              <wp:posOffset>0</wp:posOffset>
            </wp:positionH>
            <wp:positionV relativeFrom="paragraph">
              <wp:posOffset>-3810</wp:posOffset>
            </wp:positionV>
            <wp:extent cx="2616200" cy="1741170"/>
            <wp:effectExtent l="0" t="0" r="0" b="0"/>
            <wp:wrapTight wrapText="bothSides">
              <wp:wrapPolygon edited="0">
                <wp:start x="0" y="0"/>
                <wp:lineTo x="0" y="21269"/>
                <wp:lineTo x="21390" y="21269"/>
                <wp:lineTo x="21390" y="0"/>
                <wp:lineTo x="0" y="0"/>
              </wp:wrapPolygon>
            </wp:wrapTight>
            <wp:docPr id="5" name="Picture 5" descr="C:\Users\James\Downloads\Near Death Experienc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Downloads\Near Death Experience 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8AD">
        <w:rPr>
          <w:sz w:val="24"/>
          <w:szCs w:val="24"/>
        </w:rPr>
        <w:t xml:space="preserve">Alexander’s </w:t>
      </w:r>
      <w:r w:rsidR="00D93279">
        <w:rPr>
          <w:sz w:val="24"/>
          <w:szCs w:val="24"/>
        </w:rPr>
        <w:t xml:space="preserve">book and the “positive” article in </w:t>
      </w:r>
      <w:r w:rsidR="00D93279">
        <w:rPr>
          <w:i/>
          <w:sz w:val="24"/>
          <w:szCs w:val="24"/>
        </w:rPr>
        <w:t xml:space="preserve">Newsweek </w:t>
      </w:r>
      <w:r w:rsidR="00D93279">
        <w:rPr>
          <w:sz w:val="24"/>
          <w:szCs w:val="24"/>
        </w:rPr>
        <w:t xml:space="preserve">elicited a strongly worded response from Colin Blakemore, a professor of neuroscience and philosophy at the University of London. </w:t>
      </w:r>
    </w:p>
    <w:p w:rsidR="00D93279" w:rsidRDefault="00D93279">
      <w:pPr>
        <w:rPr>
          <w:sz w:val="24"/>
          <w:szCs w:val="24"/>
        </w:rPr>
      </w:pPr>
      <w:r>
        <w:rPr>
          <w:sz w:val="24"/>
          <w:szCs w:val="24"/>
        </w:rPr>
        <w:t>Blakemore’s article was pub</w:t>
      </w:r>
      <w:r w:rsidR="00E94055">
        <w:rPr>
          <w:sz w:val="24"/>
          <w:szCs w:val="24"/>
        </w:rPr>
        <w:t>lished</w:t>
      </w:r>
      <w:r>
        <w:rPr>
          <w:sz w:val="24"/>
          <w:szCs w:val="24"/>
        </w:rPr>
        <w:t xml:space="preserve"> by the </w:t>
      </w:r>
      <w:r w:rsidRPr="00D5241E">
        <w:rPr>
          <w:i/>
          <w:sz w:val="24"/>
          <w:szCs w:val="24"/>
        </w:rPr>
        <w:t>Dominion Post</w:t>
      </w:r>
      <w:r>
        <w:rPr>
          <w:sz w:val="24"/>
          <w:szCs w:val="24"/>
        </w:rPr>
        <w:t xml:space="preserve"> on 15 October 2012. </w:t>
      </w:r>
      <w:r w:rsidR="00E94055">
        <w:rPr>
          <w:sz w:val="24"/>
          <w:szCs w:val="24"/>
        </w:rPr>
        <w:t>His</w:t>
      </w:r>
      <w:r>
        <w:rPr>
          <w:sz w:val="24"/>
          <w:szCs w:val="24"/>
        </w:rPr>
        <w:t xml:space="preserve"> article starts with a mocking description of what Alexander experienced and then </w:t>
      </w:r>
      <w:r w:rsidR="006271ED">
        <w:rPr>
          <w:sz w:val="24"/>
          <w:szCs w:val="24"/>
        </w:rPr>
        <w:t>proceeds to of</w:t>
      </w:r>
      <w:r w:rsidR="00130416">
        <w:rPr>
          <w:sz w:val="24"/>
          <w:szCs w:val="24"/>
        </w:rPr>
        <w:t>fer a materialistic</w:t>
      </w:r>
      <w:r w:rsidR="006271ED">
        <w:rPr>
          <w:sz w:val="24"/>
          <w:szCs w:val="24"/>
        </w:rPr>
        <w:t xml:space="preserve"> explanation of t</w:t>
      </w:r>
      <w:r w:rsidR="00E94055">
        <w:rPr>
          <w:sz w:val="24"/>
          <w:szCs w:val="24"/>
        </w:rPr>
        <w:t>he phenomena. His explanation of</w:t>
      </w:r>
      <w:r w:rsidR="00130416">
        <w:rPr>
          <w:sz w:val="24"/>
          <w:szCs w:val="24"/>
        </w:rPr>
        <w:t xml:space="preserve"> all near death experiences is</w:t>
      </w:r>
      <w:r w:rsidR="006271ED">
        <w:rPr>
          <w:sz w:val="24"/>
          <w:szCs w:val="24"/>
        </w:rPr>
        <w:t xml:space="preserve"> that they </w:t>
      </w:r>
      <w:r w:rsidR="00130416">
        <w:rPr>
          <w:sz w:val="24"/>
          <w:szCs w:val="24"/>
        </w:rPr>
        <w:t>are nothing but</w:t>
      </w:r>
      <w:r w:rsidR="006271ED">
        <w:rPr>
          <w:sz w:val="24"/>
          <w:szCs w:val="24"/>
        </w:rPr>
        <w:t xml:space="preserve"> dreams generated by brain cells starved of oxygen.</w:t>
      </w:r>
      <w:r w:rsidR="00D33E7A">
        <w:rPr>
          <w:sz w:val="24"/>
          <w:szCs w:val="24"/>
        </w:rPr>
        <w:t xml:space="preserve"> </w:t>
      </w:r>
    </w:p>
    <w:p w:rsidR="006271ED" w:rsidRDefault="00AA3F3A">
      <w:pPr>
        <w:rPr>
          <w:sz w:val="24"/>
          <w:szCs w:val="24"/>
        </w:rPr>
      </w:pPr>
      <w:r>
        <w:rPr>
          <w:sz w:val="24"/>
          <w:szCs w:val="24"/>
        </w:rPr>
        <w:t>I</w:t>
      </w:r>
      <w:r w:rsidR="0002265C">
        <w:rPr>
          <w:sz w:val="24"/>
          <w:szCs w:val="24"/>
        </w:rPr>
        <w:t>s that right</w:t>
      </w:r>
      <w:r w:rsidR="00F91163">
        <w:rPr>
          <w:sz w:val="24"/>
          <w:szCs w:val="24"/>
        </w:rPr>
        <w:t>,</w:t>
      </w:r>
      <w:r w:rsidR="0002265C">
        <w:rPr>
          <w:sz w:val="24"/>
          <w:szCs w:val="24"/>
        </w:rPr>
        <w:t xml:space="preserve"> and w</w:t>
      </w:r>
      <w:r w:rsidR="006271ED">
        <w:rPr>
          <w:sz w:val="24"/>
          <w:szCs w:val="24"/>
        </w:rPr>
        <w:t xml:space="preserve">hy the anger? </w:t>
      </w:r>
      <w:r w:rsidR="00E94055">
        <w:rPr>
          <w:sz w:val="24"/>
          <w:szCs w:val="24"/>
        </w:rPr>
        <w:t>The mind</w:t>
      </w:r>
      <w:r w:rsidR="00F91163">
        <w:rPr>
          <w:sz w:val="24"/>
          <w:szCs w:val="24"/>
        </w:rPr>
        <w:t>-</w:t>
      </w:r>
      <w:r w:rsidR="00E94055">
        <w:rPr>
          <w:sz w:val="24"/>
          <w:szCs w:val="24"/>
        </w:rPr>
        <w:t xml:space="preserve"> body problem</w:t>
      </w:r>
      <w:r w:rsidR="0000665D">
        <w:rPr>
          <w:sz w:val="24"/>
          <w:szCs w:val="24"/>
        </w:rPr>
        <w:t xml:space="preserve"> is an intractable </w:t>
      </w:r>
      <w:r w:rsidR="00E94055">
        <w:rPr>
          <w:sz w:val="24"/>
          <w:szCs w:val="24"/>
        </w:rPr>
        <w:t>conundrum</w:t>
      </w:r>
      <w:r w:rsidR="0000665D">
        <w:rPr>
          <w:sz w:val="24"/>
          <w:szCs w:val="24"/>
        </w:rPr>
        <w:t xml:space="preserve"> of philosophy and science</w:t>
      </w:r>
      <w:r w:rsidR="0000665D">
        <w:rPr>
          <w:rStyle w:val="FootnoteReference"/>
          <w:sz w:val="24"/>
          <w:szCs w:val="24"/>
        </w:rPr>
        <w:footnoteReference w:id="1"/>
      </w:r>
      <w:r w:rsidR="0000665D">
        <w:rPr>
          <w:sz w:val="24"/>
          <w:szCs w:val="24"/>
        </w:rPr>
        <w:t>. At the one end to the spectrum you have De</w:t>
      </w:r>
      <w:r w:rsidR="0016388D">
        <w:rPr>
          <w:sz w:val="24"/>
          <w:szCs w:val="24"/>
        </w:rPr>
        <w:t>s</w:t>
      </w:r>
      <w:r w:rsidR="0000665D">
        <w:rPr>
          <w:sz w:val="24"/>
          <w:szCs w:val="24"/>
        </w:rPr>
        <w:t xml:space="preserve">cartes with </w:t>
      </w:r>
      <w:r w:rsidR="0000665D">
        <w:rPr>
          <w:i/>
          <w:sz w:val="24"/>
          <w:szCs w:val="24"/>
        </w:rPr>
        <w:t xml:space="preserve">Cartesian dualism, </w:t>
      </w:r>
      <w:r w:rsidR="0000665D">
        <w:rPr>
          <w:sz w:val="24"/>
          <w:szCs w:val="24"/>
        </w:rPr>
        <w:t xml:space="preserve">and the idea that the mind is an unextended </w:t>
      </w:r>
      <w:r w:rsidR="009E5455">
        <w:rPr>
          <w:sz w:val="24"/>
          <w:szCs w:val="24"/>
        </w:rPr>
        <w:t xml:space="preserve">separate </w:t>
      </w:r>
      <w:r w:rsidR="008D175C">
        <w:rPr>
          <w:sz w:val="24"/>
          <w:szCs w:val="24"/>
        </w:rPr>
        <w:t xml:space="preserve">thing </w:t>
      </w:r>
      <w:r w:rsidR="009E5455">
        <w:rPr>
          <w:sz w:val="24"/>
          <w:szCs w:val="24"/>
        </w:rPr>
        <w:t xml:space="preserve">or </w:t>
      </w:r>
      <w:r w:rsidR="0000665D">
        <w:rPr>
          <w:sz w:val="24"/>
          <w:szCs w:val="24"/>
        </w:rPr>
        <w:t>substance</w:t>
      </w:r>
      <w:r w:rsidR="00E94055">
        <w:rPr>
          <w:rStyle w:val="FootnoteReference"/>
          <w:sz w:val="24"/>
          <w:szCs w:val="24"/>
        </w:rPr>
        <w:footnoteReference w:id="2"/>
      </w:r>
      <w:r w:rsidR="008D175C">
        <w:rPr>
          <w:sz w:val="24"/>
          <w:szCs w:val="24"/>
        </w:rPr>
        <w:t xml:space="preserve">. At the other </w:t>
      </w:r>
      <w:r w:rsidR="0000665D">
        <w:rPr>
          <w:sz w:val="24"/>
          <w:szCs w:val="24"/>
        </w:rPr>
        <w:t>end</w:t>
      </w:r>
      <w:r w:rsidR="0016388D">
        <w:rPr>
          <w:sz w:val="24"/>
          <w:szCs w:val="24"/>
        </w:rPr>
        <w:t xml:space="preserve"> you have</w:t>
      </w:r>
      <w:r>
        <w:rPr>
          <w:sz w:val="24"/>
          <w:szCs w:val="24"/>
        </w:rPr>
        <w:t xml:space="preserve"> </w:t>
      </w:r>
      <w:r w:rsidR="0000665D">
        <w:rPr>
          <w:sz w:val="24"/>
          <w:szCs w:val="24"/>
        </w:rPr>
        <w:t>the materialists. The assumption of materialism</w:t>
      </w:r>
      <w:r w:rsidR="00333444">
        <w:rPr>
          <w:sz w:val="24"/>
          <w:szCs w:val="24"/>
        </w:rPr>
        <w:t xml:space="preserve"> is that the only thing that is real is matter</w:t>
      </w:r>
      <w:r w:rsidR="0000665D">
        <w:rPr>
          <w:sz w:val="24"/>
          <w:szCs w:val="24"/>
        </w:rPr>
        <w:t>.</w:t>
      </w:r>
      <w:r w:rsidR="00B63929">
        <w:rPr>
          <w:sz w:val="24"/>
          <w:szCs w:val="24"/>
        </w:rPr>
        <w:t xml:space="preserve"> </w:t>
      </w:r>
      <w:r w:rsidR="006271ED">
        <w:rPr>
          <w:sz w:val="24"/>
          <w:szCs w:val="24"/>
        </w:rPr>
        <w:t>Under a materialistic theory of the mind</w:t>
      </w:r>
      <w:r>
        <w:rPr>
          <w:sz w:val="24"/>
          <w:szCs w:val="24"/>
        </w:rPr>
        <w:t>,</w:t>
      </w:r>
      <w:r w:rsidR="006271ED">
        <w:rPr>
          <w:sz w:val="24"/>
          <w:szCs w:val="24"/>
        </w:rPr>
        <w:t xml:space="preserve"> self-awareness or what we might call </w:t>
      </w:r>
      <w:proofErr w:type="gramStart"/>
      <w:r w:rsidR="006271ED">
        <w:rPr>
          <w:sz w:val="24"/>
          <w:szCs w:val="24"/>
        </w:rPr>
        <w:t>consciousness</w:t>
      </w:r>
      <w:r>
        <w:rPr>
          <w:sz w:val="24"/>
          <w:szCs w:val="24"/>
        </w:rPr>
        <w:t>,</w:t>
      </w:r>
      <w:proofErr w:type="gramEnd"/>
      <w:r w:rsidR="006271ED">
        <w:rPr>
          <w:sz w:val="24"/>
          <w:szCs w:val="24"/>
        </w:rPr>
        <w:t xml:space="preserve"> is merely a perception</w:t>
      </w:r>
      <w:r w:rsidR="00B63929">
        <w:rPr>
          <w:sz w:val="24"/>
          <w:szCs w:val="24"/>
        </w:rPr>
        <w:t xml:space="preserve"> that</w:t>
      </w:r>
      <w:r w:rsidR="006271ED">
        <w:rPr>
          <w:sz w:val="24"/>
          <w:szCs w:val="24"/>
        </w:rPr>
        <w:t xml:space="preserve"> we experience from the working </w:t>
      </w:r>
      <w:r w:rsidR="0000665D">
        <w:rPr>
          <w:sz w:val="24"/>
          <w:szCs w:val="24"/>
        </w:rPr>
        <w:t xml:space="preserve">of the brain as a machine. The experience of </w:t>
      </w:r>
      <w:r w:rsidR="006271ED">
        <w:rPr>
          <w:sz w:val="24"/>
          <w:szCs w:val="24"/>
        </w:rPr>
        <w:t xml:space="preserve">mind </w:t>
      </w:r>
      <w:r w:rsidR="0000665D">
        <w:rPr>
          <w:sz w:val="24"/>
          <w:szCs w:val="24"/>
        </w:rPr>
        <w:t>and an interior life is</w:t>
      </w:r>
      <w:r w:rsidR="0002265C">
        <w:rPr>
          <w:sz w:val="24"/>
          <w:szCs w:val="24"/>
        </w:rPr>
        <w:t xml:space="preserve"> j</w:t>
      </w:r>
      <w:r w:rsidR="006271ED">
        <w:rPr>
          <w:sz w:val="24"/>
          <w:szCs w:val="24"/>
        </w:rPr>
        <w:t>ust a subjective</w:t>
      </w:r>
      <w:r w:rsidR="00E94055">
        <w:rPr>
          <w:sz w:val="24"/>
          <w:szCs w:val="24"/>
        </w:rPr>
        <w:t xml:space="preserve"> impression or</w:t>
      </w:r>
      <w:r w:rsidR="009E5455">
        <w:rPr>
          <w:sz w:val="24"/>
          <w:szCs w:val="24"/>
        </w:rPr>
        <w:t xml:space="preserve"> a by-product of the chemical process</w:t>
      </w:r>
      <w:r w:rsidR="00E94055">
        <w:rPr>
          <w:sz w:val="24"/>
          <w:szCs w:val="24"/>
        </w:rPr>
        <w:t>es</w:t>
      </w:r>
      <w:r w:rsidR="009E5455">
        <w:rPr>
          <w:sz w:val="24"/>
          <w:szCs w:val="24"/>
        </w:rPr>
        <w:t xml:space="preserve"> in the brain</w:t>
      </w:r>
      <w:r w:rsidR="0002265C">
        <w:rPr>
          <w:sz w:val="24"/>
          <w:szCs w:val="24"/>
        </w:rPr>
        <w:t xml:space="preserve">. </w:t>
      </w:r>
      <w:r w:rsidR="006271ED">
        <w:rPr>
          <w:sz w:val="24"/>
          <w:szCs w:val="24"/>
        </w:rPr>
        <w:t xml:space="preserve"> </w:t>
      </w:r>
    </w:p>
    <w:p w:rsidR="0002265C" w:rsidRDefault="00C055A9">
      <w:pPr>
        <w:rPr>
          <w:sz w:val="24"/>
          <w:szCs w:val="24"/>
        </w:rPr>
      </w:pPr>
      <w:r>
        <w:rPr>
          <w:sz w:val="24"/>
          <w:szCs w:val="24"/>
        </w:rPr>
        <w:t>There are</w:t>
      </w:r>
      <w:r w:rsidR="0002265C">
        <w:rPr>
          <w:sz w:val="24"/>
          <w:szCs w:val="24"/>
        </w:rPr>
        <w:t xml:space="preserve"> problems with a materialist world view. </w:t>
      </w:r>
      <w:r w:rsidR="00101E79">
        <w:rPr>
          <w:sz w:val="24"/>
          <w:szCs w:val="24"/>
        </w:rPr>
        <w:t>One</w:t>
      </w:r>
      <w:r w:rsidR="00AA3F3A">
        <w:rPr>
          <w:sz w:val="24"/>
          <w:szCs w:val="24"/>
        </w:rPr>
        <w:t xml:space="preserve"> criticism</w:t>
      </w:r>
      <w:r w:rsidR="00101E79">
        <w:rPr>
          <w:sz w:val="24"/>
          <w:szCs w:val="24"/>
        </w:rPr>
        <w:t xml:space="preserve"> was</w:t>
      </w:r>
      <w:r w:rsidR="0002265C">
        <w:rPr>
          <w:sz w:val="24"/>
          <w:szCs w:val="24"/>
        </w:rPr>
        <w:t xml:space="preserve"> proposed by C</w:t>
      </w:r>
      <w:r w:rsidR="0016388D">
        <w:rPr>
          <w:sz w:val="24"/>
          <w:szCs w:val="24"/>
        </w:rPr>
        <w:t xml:space="preserve"> </w:t>
      </w:r>
      <w:r w:rsidR="0002265C">
        <w:rPr>
          <w:sz w:val="24"/>
          <w:szCs w:val="24"/>
        </w:rPr>
        <w:t>S Lewis. He observed that if we are just here by chance, as posited by materialist evolutionary theory, and if our sense of consciousness is just a perception generated by the “brain machine” working</w:t>
      </w:r>
      <w:r w:rsidR="0016388D">
        <w:rPr>
          <w:sz w:val="24"/>
          <w:szCs w:val="24"/>
        </w:rPr>
        <w:t>,</w:t>
      </w:r>
      <w:r w:rsidR="0002265C">
        <w:rPr>
          <w:sz w:val="24"/>
          <w:szCs w:val="24"/>
        </w:rPr>
        <w:t xml:space="preserve"> then how can we know what is true</w:t>
      </w:r>
      <w:r w:rsidR="0016388D">
        <w:rPr>
          <w:sz w:val="24"/>
          <w:szCs w:val="24"/>
        </w:rPr>
        <w:t>?</w:t>
      </w:r>
      <w:r w:rsidR="0002265C">
        <w:rPr>
          <w:sz w:val="24"/>
          <w:szCs w:val="24"/>
        </w:rPr>
        <w:t xml:space="preserve"> How do we know that the ratio expressed as </w:t>
      </w:r>
      <w:r w:rsidR="0002265C">
        <w:rPr>
          <w:rFonts w:cstheme="minorHAnsi"/>
          <w:sz w:val="24"/>
          <w:szCs w:val="24"/>
        </w:rPr>
        <w:t>π</w:t>
      </w:r>
      <w:r w:rsidR="0002265C">
        <w:rPr>
          <w:sz w:val="24"/>
          <w:szCs w:val="24"/>
        </w:rPr>
        <w:t xml:space="preserve"> for example is </w:t>
      </w:r>
      <w:r w:rsidR="00E94055">
        <w:rPr>
          <w:sz w:val="24"/>
          <w:szCs w:val="24"/>
        </w:rPr>
        <w:t xml:space="preserve">objectively </w:t>
      </w:r>
      <w:r w:rsidR="0002265C">
        <w:rPr>
          <w:sz w:val="24"/>
          <w:szCs w:val="24"/>
        </w:rPr>
        <w:t>true</w:t>
      </w:r>
      <w:r w:rsidR="00E94055">
        <w:rPr>
          <w:sz w:val="24"/>
          <w:szCs w:val="24"/>
        </w:rPr>
        <w:t xml:space="preserve"> or not</w:t>
      </w:r>
      <w:r w:rsidR="0002265C">
        <w:rPr>
          <w:sz w:val="24"/>
          <w:szCs w:val="24"/>
        </w:rPr>
        <w:t xml:space="preserve">? Under materialism we cannot be sure. </w:t>
      </w:r>
    </w:p>
    <w:p w:rsidR="00C055A9" w:rsidRDefault="00D33E7A">
      <w:pPr>
        <w:rPr>
          <w:sz w:val="24"/>
          <w:szCs w:val="24"/>
        </w:rPr>
      </w:pPr>
      <w:r>
        <w:rPr>
          <w:sz w:val="24"/>
          <w:szCs w:val="24"/>
        </w:rPr>
        <w:t xml:space="preserve">Science fiction film makers have produced movies which carry the logic of materialism to its </w:t>
      </w:r>
      <w:r w:rsidRPr="00D5241E">
        <w:rPr>
          <w:i/>
          <w:sz w:val="24"/>
          <w:szCs w:val="24"/>
        </w:rPr>
        <w:t>nth</w:t>
      </w:r>
      <w:r>
        <w:rPr>
          <w:sz w:val="24"/>
          <w:szCs w:val="24"/>
        </w:rPr>
        <w:t xml:space="preserve"> degree. They postulate computers with self-awareness</w:t>
      </w:r>
      <w:r w:rsidR="00B63929">
        <w:rPr>
          <w:sz w:val="24"/>
          <w:szCs w:val="24"/>
        </w:rPr>
        <w:t xml:space="preserve">, caused by the </w:t>
      </w:r>
      <w:r w:rsidR="00B01A1C">
        <w:rPr>
          <w:sz w:val="24"/>
          <w:szCs w:val="24"/>
        </w:rPr>
        <w:t>program</w:t>
      </w:r>
      <w:r w:rsidR="0016388D">
        <w:rPr>
          <w:sz w:val="24"/>
          <w:szCs w:val="24"/>
        </w:rPr>
        <w:t>m</w:t>
      </w:r>
      <w:r w:rsidR="00B01A1C">
        <w:rPr>
          <w:sz w:val="24"/>
          <w:szCs w:val="24"/>
        </w:rPr>
        <w:t>ed</w:t>
      </w:r>
      <w:r w:rsidR="00B63929">
        <w:rPr>
          <w:sz w:val="24"/>
          <w:szCs w:val="24"/>
        </w:rPr>
        <w:t xml:space="preserve"> operation of the digital computer</w:t>
      </w:r>
      <w:r w:rsidR="00B01A1C">
        <w:rPr>
          <w:sz w:val="24"/>
          <w:szCs w:val="24"/>
        </w:rPr>
        <w:t xml:space="preserve">. </w:t>
      </w:r>
      <w:r w:rsidR="00C055A9">
        <w:rPr>
          <w:sz w:val="24"/>
          <w:szCs w:val="24"/>
        </w:rPr>
        <w:t xml:space="preserve">Futurists </w:t>
      </w:r>
      <w:r w:rsidR="00B01A1C">
        <w:rPr>
          <w:sz w:val="24"/>
          <w:szCs w:val="24"/>
        </w:rPr>
        <w:t xml:space="preserve">envisage </w:t>
      </w:r>
      <w:r>
        <w:rPr>
          <w:sz w:val="24"/>
          <w:szCs w:val="24"/>
        </w:rPr>
        <w:t>the destruction of the human race by</w:t>
      </w:r>
      <w:r w:rsidR="00B63929">
        <w:rPr>
          <w:sz w:val="24"/>
          <w:szCs w:val="24"/>
        </w:rPr>
        <w:t xml:space="preserve"> these</w:t>
      </w:r>
      <w:r>
        <w:rPr>
          <w:sz w:val="24"/>
          <w:szCs w:val="24"/>
        </w:rPr>
        <w:t xml:space="preserve"> robots</w:t>
      </w:r>
      <w:r w:rsidR="00C055A9">
        <w:rPr>
          <w:sz w:val="24"/>
          <w:szCs w:val="24"/>
        </w:rPr>
        <w:t xml:space="preserve"> due to their superior intelligence</w:t>
      </w:r>
      <w:r>
        <w:rPr>
          <w:sz w:val="24"/>
          <w:szCs w:val="24"/>
        </w:rPr>
        <w:t>.</w:t>
      </w:r>
    </w:p>
    <w:p w:rsidR="00A6679F" w:rsidRDefault="001C46A9">
      <w:pPr>
        <w:rPr>
          <w:sz w:val="24"/>
          <w:szCs w:val="24"/>
        </w:rPr>
      </w:pPr>
      <w:r>
        <w:rPr>
          <w:sz w:val="24"/>
          <w:szCs w:val="24"/>
        </w:rPr>
        <w:lastRenderedPageBreak/>
        <w:t>There are other problems with materialism too</w:t>
      </w:r>
      <w:r w:rsidR="00130416">
        <w:rPr>
          <w:sz w:val="24"/>
          <w:szCs w:val="24"/>
        </w:rPr>
        <w:t>,</w:t>
      </w:r>
      <w:r>
        <w:rPr>
          <w:sz w:val="24"/>
          <w:szCs w:val="24"/>
        </w:rPr>
        <w:t xml:space="preserve"> like what actually counts as matter</w:t>
      </w:r>
      <w:r w:rsidR="009A4609">
        <w:rPr>
          <w:sz w:val="24"/>
          <w:szCs w:val="24"/>
        </w:rPr>
        <w:t>,</w:t>
      </w:r>
      <w:r>
        <w:rPr>
          <w:sz w:val="24"/>
          <w:szCs w:val="24"/>
        </w:rPr>
        <w:t xml:space="preserve"> particularly given modern </w:t>
      </w:r>
      <w:r w:rsidR="00130416">
        <w:rPr>
          <w:sz w:val="24"/>
          <w:szCs w:val="24"/>
        </w:rPr>
        <w:t>cosmology’s suggestion that</w:t>
      </w:r>
      <w:r>
        <w:rPr>
          <w:sz w:val="24"/>
          <w:szCs w:val="24"/>
        </w:rPr>
        <w:t xml:space="preserve"> only about 5% of </w:t>
      </w:r>
      <w:r w:rsidR="00130416">
        <w:rPr>
          <w:sz w:val="24"/>
          <w:szCs w:val="24"/>
        </w:rPr>
        <w:t xml:space="preserve">the universe consists of the </w:t>
      </w:r>
      <w:r w:rsidR="00AA3F3A">
        <w:rPr>
          <w:sz w:val="24"/>
          <w:szCs w:val="24"/>
        </w:rPr>
        <w:t>material</w:t>
      </w:r>
      <w:r>
        <w:rPr>
          <w:sz w:val="24"/>
          <w:szCs w:val="24"/>
        </w:rPr>
        <w:t xml:space="preserve"> we would ordinarily define as matter. </w:t>
      </w:r>
    </w:p>
    <w:p w:rsidR="00E70D9F" w:rsidRDefault="001C46A9">
      <w:pPr>
        <w:rPr>
          <w:sz w:val="24"/>
          <w:szCs w:val="24"/>
        </w:rPr>
      </w:pPr>
      <w:r>
        <w:rPr>
          <w:sz w:val="24"/>
          <w:szCs w:val="24"/>
        </w:rPr>
        <w:t>But w</w:t>
      </w:r>
      <w:r w:rsidR="00B254BB">
        <w:rPr>
          <w:sz w:val="24"/>
          <w:szCs w:val="24"/>
        </w:rPr>
        <w:t xml:space="preserve">hat is at the heart of the debate is how one </w:t>
      </w:r>
      <w:r>
        <w:rPr>
          <w:sz w:val="24"/>
          <w:szCs w:val="24"/>
        </w:rPr>
        <w:t xml:space="preserve">accounts for and </w:t>
      </w:r>
      <w:r w:rsidR="00B254BB">
        <w:rPr>
          <w:sz w:val="24"/>
          <w:szCs w:val="24"/>
        </w:rPr>
        <w:t xml:space="preserve">responds to the data. </w:t>
      </w:r>
    </w:p>
    <w:p w:rsidR="00B254BB" w:rsidRPr="009E5455" w:rsidRDefault="00E70D9F">
      <w:pPr>
        <w:rPr>
          <w:sz w:val="24"/>
          <w:szCs w:val="24"/>
        </w:rPr>
      </w:pPr>
      <w:r>
        <w:rPr>
          <w:sz w:val="24"/>
          <w:szCs w:val="24"/>
        </w:rPr>
        <w:t>Here</w:t>
      </w:r>
      <w:r w:rsidR="00272D36">
        <w:rPr>
          <w:sz w:val="24"/>
          <w:szCs w:val="24"/>
        </w:rPr>
        <w:t xml:space="preserve"> </w:t>
      </w:r>
      <w:r w:rsidR="00ED4A8F">
        <w:rPr>
          <w:sz w:val="24"/>
          <w:szCs w:val="24"/>
        </w:rPr>
        <w:t>t</w:t>
      </w:r>
      <w:r w:rsidR="009A4609">
        <w:rPr>
          <w:sz w:val="24"/>
          <w:szCs w:val="24"/>
        </w:rPr>
        <w:t xml:space="preserve">he data consists of persistent </w:t>
      </w:r>
      <w:r w:rsidR="001C46A9">
        <w:rPr>
          <w:sz w:val="24"/>
          <w:szCs w:val="24"/>
        </w:rPr>
        <w:t>stories of out of</w:t>
      </w:r>
      <w:r w:rsidR="00AA3F3A">
        <w:rPr>
          <w:sz w:val="24"/>
          <w:szCs w:val="24"/>
        </w:rPr>
        <w:t xml:space="preserve"> </w:t>
      </w:r>
      <w:r w:rsidR="001C46A9">
        <w:rPr>
          <w:sz w:val="24"/>
          <w:szCs w:val="24"/>
        </w:rPr>
        <w:t>body near death experiences. There are lots of them</w:t>
      </w:r>
      <w:r w:rsidR="00B254BB">
        <w:rPr>
          <w:sz w:val="24"/>
          <w:szCs w:val="24"/>
        </w:rPr>
        <w:t>. There is Alexander’s book</w:t>
      </w:r>
      <w:r w:rsidR="004A6E36">
        <w:rPr>
          <w:sz w:val="24"/>
          <w:szCs w:val="24"/>
        </w:rPr>
        <w:t xml:space="preserve"> and</w:t>
      </w:r>
      <w:r w:rsidR="00B254BB">
        <w:rPr>
          <w:sz w:val="24"/>
          <w:szCs w:val="24"/>
        </w:rPr>
        <w:t xml:space="preserve"> </w:t>
      </w:r>
      <w:r w:rsidR="001C46A9">
        <w:rPr>
          <w:sz w:val="24"/>
          <w:szCs w:val="24"/>
        </w:rPr>
        <w:t xml:space="preserve">Dr Jeffery Long’s book, </w:t>
      </w:r>
      <w:r w:rsidR="001C46A9">
        <w:rPr>
          <w:i/>
          <w:sz w:val="24"/>
          <w:szCs w:val="24"/>
        </w:rPr>
        <w:t>Evidence of the Afterlife: The science of Near Death Experiences</w:t>
      </w:r>
      <w:r w:rsidR="001C46A9">
        <w:rPr>
          <w:rStyle w:val="FootnoteReference"/>
          <w:i/>
          <w:sz w:val="24"/>
          <w:szCs w:val="24"/>
        </w:rPr>
        <w:footnoteReference w:id="3"/>
      </w:r>
      <w:r w:rsidR="00130416">
        <w:rPr>
          <w:i/>
          <w:sz w:val="24"/>
          <w:szCs w:val="24"/>
        </w:rPr>
        <w:t>.</w:t>
      </w:r>
      <w:r w:rsidR="0081205B">
        <w:rPr>
          <w:sz w:val="24"/>
          <w:szCs w:val="24"/>
        </w:rPr>
        <w:t xml:space="preserve"> </w:t>
      </w:r>
      <w:r w:rsidR="001C46A9">
        <w:rPr>
          <w:sz w:val="24"/>
          <w:szCs w:val="24"/>
        </w:rPr>
        <w:t>I remember reading a book in the 197</w:t>
      </w:r>
      <w:r w:rsidR="00ED4A8F">
        <w:rPr>
          <w:sz w:val="24"/>
          <w:szCs w:val="24"/>
        </w:rPr>
        <w:t>0</w:t>
      </w:r>
      <w:r w:rsidR="001C46A9">
        <w:rPr>
          <w:sz w:val="24"/>
          <w:szCs w:val="24"/>
        </w:rPr>
        <w:t xml:space="preserve">s which collected together </w:t>
      </w:r>
      <w:r w:rsidR="004A6E36">
        <w:rPr>
          <w:sz w:val="24"/>
          <w:szCs w:val="24"/>
        </w:rPr>
        <w:t xml:space="preserve">many </w:t>
      </w:r>
      <w:r w:rsidR="001C46A9">
        <w:rPr>
          <w:sz w:val="24"/>
          <w:szCs w:val="24"/>
        </w:rPr>
        <w:t>of peoples</w:t>
      </w:r>
      <w:r w:rsidR="004A6E36">
        <w:rPr>
          <w:sz w:val="24"/>
          <w:szCs w:val="24"/>
        </w:rPr>
        <w:t>’</w:t>
      </w:r>
      <w:r w:rsidR="001C46A9">
        <w:rPr>
          <w:sz w:val="24"/>
          <w:szCs w:val="24"/>
        </w:rPr>
        <w:t xml:space="preserve"> accounts of such experiences. Not a</w:t>
      </w:r>
      <w:r w:rsidR="00A6679F">
        <w:rPr>
          <w:sz w:val="24"/>
          <w:szCs w:val="24"/>
        </w:rPr>
        <w:t>ll near</w:t>
      </w:r>
      <w:r w:rsidR="004A6E36">
        <w:rPr>
          <w:sz w:val="24"/>
          <w:szCs w:val="24"/>
        </w:rPr>
        <w:t>-</w:t>
      </w:r>
      <w:r w:rsidR="00A6679F">
        <w:rPr>
          <w:sz w:val="24"/>
          <w:szCs w:val="24"/>
        </w:rPr>
        <w:t xml:space="preserve"> death experiences are</w:t>
      </w:r>
      <w:r w:rsidR="001C46A9">
        <w:rPr>
          <w:sz w:val="24"/>
          <w:szCs w:val="24"/>
        </w:rPr>
        <w:t xml:space="preserve"> pleasant as Blakemore claims. The New Zealand journalist Rob Harley produced a TV series called </w:t>
      </w:r>
      <w:r w:rsidR="001C46A9">
        <w:rPr>
          <w:i/>
          <w:sz w:val="24"/>
          <w:szCs w:val="24"/>
        </w:rPr>
        <w:t xml:space="preserve">Journeys </w:t>
      </w:r>
      <w:r w:rsidR="001C46A9">
        <w:rPr>
          <w:sz w:val="24"/>
          <w:szCs w:val="24"/>
        </w:rPr>
        <w:t>several years ago and in the opening episo</w:t>
      </w:r>
      <w:r w:rsidR="00A6679F">
        <w:rPr>
          <w:sz w:val="24"/>
          <w:szCs w:val="24"/>
        </w:rPr>
        <w:t>de there was a man speaking of his</w:t>
      </w:r>
      <w:r w:rsidR="001C46A9">
        <w:rPr>
          <w:sz w:val="24"/>
          <w:szCs w:val="24"/>
        </w:rPr>
        <w:t xml:space="preserve"> near</w:t>
      </w:r>
      <w:r w:rsidR="00AA3F3A">
        <w:rPr>
          <w:sz w:val="24"/>
          <w:szCs w:val="24"/>
        </w:rPr>
        <w:t xml:space="preserve"> </w:t>
      </w:r>
      <w:r w:rsidR="001C46A9">
        <w:rPr>
          <w:sz w:val="24"/>
          <w:szCs w:val="24"/>
        </w:rPr>
        <w:t>death experience</w:t>
      </w:r>
      <w:r w:rsidR="00A6679F">
        <w:rPr>
          <w:sz w:val="24"/>
          <w:szCs w:val="24"/>
        </w:rPr>
        <w:t xml:space="preserve">. He described </w:t>
      </w:r>
      <w:r w:rsidR="004A6E36">
        <w:rPr>
          <w:sz w:val="24"/>
          <w:szCs w:val="24"/>
        </w:rPr>
        <w:t xml:space="preserve">it </w:t>
      </w:r>
      <w:r w:rsidR="00A6679F">
        <w:rPr>
          <w:sz w:val="24"/>
          <w:szCs w:val="24"/>
        </w:rPr>
        <w:t>as</w:t>
      </w:r>
      <w:r w:rsidR="001C46A9">
        <w:rPr>
          <w:sz w:val="24"/>
          <w:szCs w:val="24"/>
        </w:rPr>
        <w:t xml:space="preserve"> an awful “hel</w:t>
      </w:r>
      <w:r w:rsidR="00ED4A8F">
        <w:rPr>
          <w:sz w:val="24"/>
          <w:szCs w:val="24"/>
        </w:rPr>
        <w:t>l</w:t>
      </w:r>
      <w:r w:rsidR="004A6E36">
        <w:rPr>
          <w:sz w:val="24"/>
          <w:szCs w:val="24"/>
        </w:rPr>
        <w:t>-</w:t>
      </w:r>
      <w:r w:rsidR="001C46A9">
        <w:rPr>
          <w:sz w:val="24"/>
          <w:szCs w:val="24"/>
        </w:rPr>
        <w:t xml:space="preserve"> like</w:t>
      </w:r>
      <w:r w:rsidR="004A6E36">
        <w:rPr>
          <w:sz w:val="24"/>
          <w:szCs w:val="24"/>
        </w:rPr>
        <w:t>”</w:t>
      </w:r>
      <w:r w:rsidR="001C46A9">
        <w:rPr>
          <w:sz w:val="24"/>
          <w:szCs w:val="24"/>
        </w:rPr>
        <w:t xml:space="preserve"> experience.</w:t>
      </w:r>
      <w:r w:rsidR="00130416" w:rsidRPr="00130416">
        <w:rPr>
          <w:sz w:val="24"/>
          <w:szCs w:val="24"/>
        </w:rPr>
        <w:t xml:space="preserve"> </w:t>
      </w:r>
      <w:r>
        <w:rPr>
          <w:sz w:val="24"/>
          <w:szCs w:val="24"/>
        </w:rPr>
        <w:t xml:space="preserve">Neither do </w:t>
      </w:r>
      <w:r w:rsidR="00130416">
        <w:rPr>
          <w:sz w:val="24"/>
          <w:szCs w:val="24"/>
        </w:rPr>
        <w:t xml:space="preserve">all such experiences </w:t>
      </w:r>
      <w:proofErr w:type="gramStart"/>
      <w:r w:rsidR="00130416">
        <w:rPr>
          <w:sz w:val="24"/>
          <w:szCs w:val="24"/>
        </w:rPr>
        <w:t>occur</w:t>
      </w:r>
      <w:proofErr w:type="gramEnd"/>
      <w:r w:rsidR="00130416">
        <w:rPr>
          <w:sz w:val="24"/>
          <w:szCs w:val="24"/>
        </w:rPr>
        <w:t xml:space="preserve"> at </w:t>
      </w:r>
      <w:r w:rsidR="004A6E36">
        <w:rPr>
          <w:sz w:val="24"/>
          <w:szCs w:val="24"/>
        </w:rPr>
        <w:t>times</w:t>
      </w:r>
      <w:r w:rsidR="00130416">
        <w:rPr>
          <w:sz w:val="24"/>
          <w:szCs w:val="24"/>
        </w:rPr>
        <w:t xml:space="preserve"> surrounding death. For example</w:t>
      </w:r>
      <w:r w:rsidR="004A6E36">
        <w:rPr>
          <w:sz w:val="24"/>
          <w:szCs w:val="24"/>
        </w:rPr>
        <w:t>,</w:t>
      </w:r>
      <w:r w:rsidR="00130416">
        <w:rPr>
          <w:sz w:val="24"/>
          <w:szCs w:val="24"/>
        </w:rPr>
        <w:t xml:space="preserve"> similar </w:t>
      </w:r>
      <w:r>
        <w:rPr>
          <w:sz w:val="24"/>
          <w:szCs w:val="24"/>
        </w:rPr>
        <w:t xml:space="preserve">sorts of </w:t>
      </w:r>
      <w:r w:rsidR="00130416">
        <w:rPr>
          <w:sz w:val="24"/>
          <w:szCs w:val="24"/>
        </w:rPr>
        <w:t xml:space="preserve">phenomena </w:t>
      </w:r>
      <w:r>
        <w:rPr>
          <w:sz w:val="24"/>
          <w:szCs w:val="24"/>
        </w:rPr>
        <w:t xml:space="preserve">are </w:t>
      </w:r>
      <w:r w:rsidR="00130416">
        <w:rPr>
          <w:sz w:val="24"/>
          <w:szCs w:val="24"/>
        </w:rPr>
        <w:t xml:space="preserve">recorded by Oxford </w:t>
      </w:r>
      <w:r w:rsidR="00D5241E" w:rsidRPr="00D5241E">
        <w:rPr>
          <w:sz w:val="24"/>
          <w:szCs w:val="24"/>
        </w:rPr>
        <w:t>University’s</w:t>
      </w:r>
      <w:r w:rsidR="00130416">
        <w:rPr>
          <w:sz w:val="24"/>
          <w:szCs w:val="24"/>
        </w:rPr>
        <w:t>, Rel</w:t>
      </w:r>
      <w:r w:rsidR="00A6679F">
        <w:rPr>
          <w:sz w:val="24"/>
          <w:szCs w:val="24"/>
        </w:rPr>
        <w:t>igious Experience Research Unit.</w:t>
      </w:r>
      <w:r w:rsidR="004A6E36">
        <w:rPr>
          <w:sz w:val="24"/>
          <w:szCs w:val="24"/>
        </w:rPr>
        <w:t xml:space="preserve"> </w:t>
      </w:r>
      <w:r w:rsidR="00ED4A8F">
        <w:rPr>
          <w:sz w:val="24"/>
          <w:szCs w:val="24"/>
        </w:rPr>
        <w:t xml:space="preserve">It </w:t>
      </w:r>
      <w:r w:rsidR="00A6679F">
        <w:rPr>
          <w:sz w:val="24"/>
          <w:szCs w:val="24"/>
        </w:rPr>
        <w:t>record</w:t>
      </w:r>
      <w:r w:rsidR="00ED4A8F">
        <w:rPr>
          <w:sz w:val="24"/>
          <w:szCs w:val="24"/>
        </w:rPr>
        <w:t>s</w:t>
      </w:r>
      <w:r w:rsidR="00A6679F">
        <w:rPr>
          <w:sz w:val="24"/>
          <w:szCs w:val="24"/>
        </w:rPr>
        <w:t xml:space="preserve"> experiences</w:t>
      </w:r>
      <w:r w:rsidR="00130416">
        <w:rPr>
          <w:sz w:val="24"/>
          <w:szCs w:val="24"/>
        </w:rPr>
        <w:t xml:space="preserve"> from circumstances other than those associated with nearly dying</w:t>
      </w:r>
      <w:r w:rsidR="00130416">
        <w:rPr>
          <w:rStyle w:val="FootnoteReference"/>
          <w:sz w:val="24"/>
          <w:szCs w:val="24"/>
        </w:rPr>
        <w:footnoteReference w:id="4"/>
      </w:r>
      <w:r w:rsidR="00130416">
        <w:rPr>
          <w:i/>
          <w:sz w:val="24"/>
          <w:szCs w:val="24"/>
        </w:rPr>
        <w:t>.</w:t>
      </w:r>
      <w:r w:rsidR="009E5455">
        <w:rPr>
          <w:i/>
          <w:sz w:val="24"/>
          <w:szCs w:val="24"/>
        </w:rPr>
        <w:t xml:space="preserve"> </w:t>
      </w:r>
      <w:r w:rsidR="00A6679F">
        <w:rPr>
          <w:sz w:val="24"/>
          <w:szCs w:val="24"/>
        </w:rPr>
        <w:t>E</w:t>
      </w:r>
      <w:r w:rsidR="009E5455">
        <w:rPr>
          <w:sz w:val="24"/>
          <w:szCs w:val="24"/>
        </w:rPr>
        <w:t>ven a</w:t>
      </w:r>
      <w:r w:rsidR="004A6E36">
        <w:rPr>
          <w:sz w:val="24"/>
          <w:szCs w:val="24"/>
        </w:rPr>
        <w:t xml:space="preserve"> casual </w:t>
      </w:r>
      <w:r w:rsidR="009E5455">
        <w:rPr>
          <w:sz w:val="24"/>
          <w:szCs w:val="24"/>
        </w:rPr>
        <w:t xml:space="preserve">  acquaintance with Christian biographies over the last</w:t>
      </w:r>
      <w:r w:rsidR="004A6E36">
        <w:rPr>
          <w:sz w:val="24"/>
          <w:szCs w:val="24"/>
        </w:rPr>
        <w:t xml:space="preserve"> </w:t>
      </w:r>
      <w:r w:rsidR="009E5455">
        <w:rPr>
          <w:sz w:val="24"/>
          <w:szCs w:val="24"/>
        </w:rPr>
        <w:t xml:space="preserve">2,000 years will reveal a rich and continual witness to such occurrences. </w:t>
      </w:r>
    </w:p>
    <w:p w:rsidR="00D5241E" w:rsidRDefault="001C46A9">
      <w:pPr>
        <w:rPr>
          <w:sz w:val="24"/>
          <w:szCs w:val="24"/>
        </w:rPr>
      </w:pPr>
      <w:r>
        <w:rPr>
          <w:sz w:val="24"/>
          <w:szCs w:val="24"/>
        </w:rPr>
        <w:t xml:space="preserve">Jesus comments on the options </w:t>
      </w:r>
      <w:r w:rsidR="00E70D9F">
        <w:rPr>
          <w:sz w:val="24"/>
          <w:szCs w:val="24"/>
        </w:rPr>
        <w:t xml:space="preserve">we have </w:t>
      </w:r>
      <w:r>
        <w:rPr>
          <w:sz w:val="24"/>
          <w:szCs w:val="24"/>
        </w:rPr>
        <w:t>for reacting to peoples</w:t>
      </w:r>
      <w:r w:rsidR="001E2968">
        <w:rPr>
          <w:sz w:val="24"/>
          <w:szCs w:val="24"/>
        </w:rPr>
        <w:t>’</w:t>
      </w:r>
      <w:r>
        <w:rPr>
          <w:sz w:val="24"/>
          <w:szCs w:val="24"/>
        </w:rPr>
        <w:t xml:space="preserve"> reports of such experiences </w:t>
      </w:r>
      <w:r w:rsidR="00E94055">
        <w:rPr>
          <w:noProof/>
          <w:sz w:val="24"/>
          <w:szCs w:val="24"/>
          <w:lang w:eastAsia="en-NZ"/>
        </w:rPr>
        <w:drawing>
          <wp:anchor distT="0" distB="0" distL="114300" distR="114300" simplePos="0" relativeHeight="251661312" behindDoc="1" locked="0" layoutInCell="1" allowOverlap="1" wp14:anchorId="52B44CB1" wp14:editId="69EEF937">
            <wp:simplePos x="0" y="0"/>
            <wp:positionH relativeFrom="column">
              <wp:posOffset>0</wp:posOffset>
            </wp:positionH>
            <wp:positionV relativeFrom="paragraph">
              <wp:posOffset>213995</wp:posOffset>
            </wp:positionV>
            <wp:extent cx="1733550" cy="2639695"/>
            <wp:effectExtent l="0" t="0" r="0" b="8255"/>
            <wp:wrapTight wrapText="bothSides">
              <wp:wrapPolygon edited="0">
                <wp:start x="0" y="0"/>
                <wp:lineTo x="0" y="21512"/>
                <wp:lineTo x="21363" y="21512"/>
                <wp:lineTo x="21363" y="0"/>
                <wp:lineTo x="0" y="0"/>
              </wp:wrapPolygon>
            </wp:wrapTight>
            <wp:docPr id="3" name="Picture 3" descr="C:\Users\James\Downloads\Lazerus and the Rich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Downloads\Lazerus and the Rich m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6396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in his story about the rich man and Lazarus</w:t>
      </w:r>
      <w:r>
        <w:rPr>
          <w:rStyle w:val="FootnoteReference"/>
          <w:sz w:val="24"/>
          <w:szCs w:val="24"/>
        </w:rPr>
        <w:footnoteReference w:id="5"/>
      </w:r>
      <w:r>
        <w:rPr>
          <w:sz w:val="24"/>
          <w:szCs w:val="24"/>
        </w:rPr>
        <w:t>. There Jesus tells of two men</w:t>
      </w:r>
      <w:r w:rsidR="00ED4A8F">
        <w:rPr>
          <w:sz w:val="24"/>
          <w:szCs w:val="24"/>
        </w:rPr>
        <w:t>:</w:t>
      </w:r>
      <w:r>
        <w:rPr>
          <w:sz w:val="24"/>
          <w:szCs w:val="24"/>
        </w:rPr>
        <w:t xml:space="preserve"> </w:t>
      </w:r>
      <w:r w:rsidR="00ED4A8F">
        <w:rPr>
          <w:sz w:val="24"/>
          <w:szCs w:val="24"/>
        </w:rPr>
        <w:t>a</w:t>
      </w:r>
      <w:r>
        <w:rPr>
          <w:sz w:val="24"/>
          <w:szCs w:val="24"/>
        </w:rPr>
        <w:t xml:space="preserve"> rich man   and</w:t>
      </w:r>
      <w:r w:rsidR="00D5241E">
        <w:rPr>
          <w:sz w:val="24"/>
          <w:szCs w:val="24"/>
        </w:rPr>
        <w:t xml:space="preserve"> poor sick </w:t>
      </w:r>
      <w:r w:rsidR="00AA3F3A">
        <w:rPr>
          <w:sz w:val="24"/>
          <w:szCs w:val="24"/>
        </w:rPr>
        <w:t>beggar</w:t>
      </w:r>
      <w:r w:rsidR="00D5241E">
        <w:rPr>
          <w:sz w:val="24"/>
          <w:szCs w:val="24"/>
        </w:rPr>
        <w:t xml:space="preserve"> called</w:t>
      </w:r>
      <w:r>
        <w:rPr>
          <w:sz w:val="24"/>
          <w:szCs w:val="24"/>
        </w:rPr>
        <w:t xml:space="preserve"> Lazarus</w:t>
      </w:r>
      <w:r w:rsidR="00D5241E">
        <w:rPr>
          <w:sz w:val="24"/>
          <w:szCs w:val="24"/>
        </w:rPr>
        <w:t>,</w:t>
      </w:r>
      <w:r w:rsidR="00E94055">
        <w:rPr>
          <w:sz w:val="24"/>
          <w:szCs w:val="24"/>
        </w:rPr>
        <w:t xml:space="preserve"> whose sores </w:t>
      </w:r>
      <w:r w:rsidR="001E2968">
        <w:rPr>
          <w:sz w:val="24"/>
          <w:szCs w:val="24"/>
        </w:rPr>
        <w:t xml:space="preserve">were </w:t>
      </w:r>
      <w:r w:rsidR="00E94055">
        <w:rPr>
          <w:sz w:val="24"/>
          <w:szCs w:val="24"/>
        </w:rPr>
        <w:t>licked by dogs</w:t>
      </w:r>
      <w:r>
        <w:rPr>
          <w:sz w:val="24"/>
          <w:szCs w:val="24"/>
        </w:rPr>
        <w:t>. Both men die</w:t>
      </w:r>
      <w:r w:rsidR="001E2968">
        <w:rPr>
          <w:sz w:val="24"/>
          <w:szCs w:val="24"/>
        </w:rPr>
        <w:t>d</w:t>
      </w:r>
      <w:r>
        <w:rPr>
          <w:sz w:val="24"/>
          <w:szCs w:val="24"/>
        </w:rPr>
        <w:t xml:space="preserve">. Lazarus </w:t>
      </w:r>
      <w:r w:rsidR="00D5241E">
        <w:rPr>
          <w:sz w:val="24"/>
          <w:szCs w:val="24"/>
        </w:rPr>
        <w:t xml:space="preserve">went to </w:t>
      </w:r>
      <w:r>
        <w:rPr>
          <w:sz w:val="24"/>
          <w:szCs w:val="24"/>
        </w:rPr>
        <w:t xml:space="preserve">heaven. The rich man </w:t>
      </w:r>
      <w:r w:rsidR="00AA3F3A">
        <w:rPr>
          <w:sz w:val="24"/>
          <w:szCs w:val="24"/>
        </w:rPr>
        <w:t>went to</w:t>
      </w:r>
      <w:r>
        <w:rPr>
          <w:sz w:val="24"/>
          <w:szCs w:val="24"/>
        </w:rPr>
        <w:t xml:space="preserve"> hell. </w:t>
      </w:r>
    </w:p>
    <w:p w:rsidR="007B1E48" w:rsidRDefault="001E2968">
      <w:pPr>
        <w:rPr>
          <w:sz w:val="24"/>
          <w:szCs w:val="24"/>
        </w:rPr>
      </w:pPr>
      <w:r>
        <w:rPr>
          <w:sz w:val="24"/>
          <w:szCs w:val="24"/>
        </w:rPr>
        <w:t>In hell</w:t>
      </w:r>
      <w:r w:rsidR="001C46A9">
        <w:rPr>
          <w:sz w:val="24"/>
          <w:szCs w:val="24"/>
        </w:rPr>
        <w:t xml:space="preserve"> the rich man’s </w:t>
      </w:r>
      <w:r w:rsidR="00A6679F">
        <w:rPr>
          <w:sz w:val="24"/>
          <w:szCs w:val="24"/>
        </w:rPr>
        <w:t>“</w:t>
      </w:r>
      <w:r w:rsidR="009E5455">
        <w:rPr>
          <w:sz w:val="24"/>
          <w:szCs w:val="24"/>
        </w:rPr>
        <w:t>prejudices</w:t>
      </w:r>
      <w:r w:rsidR="00A6679F">
        <w:rPr>
          <w:sz w:val="24"/>
          <w:szCs w:val="24"/>
        </w:rPr>
        <w:t>”</w:t>
      </w:r>
      <w:r w:rsidR="009E5455">
        <w:rPr>
          <w:sz w:val="24"/>
          <w:szCs w:val="24"/>
        </w:rPr>
        <w:t xml:space="preserve"> are removed</w:t>
      </w:r>
      <w:r w:rsidR="00D5241E">
        <w:rPr>
          <w:sz w:val="24"/>
          <w:szCs w:val="24"/>
        </w:rPr>
        <w:t>. H</w:t>
      </w:r>
      <w:r w:rsidR="001C46A9">
        <w:rPr>
          <w:sz w:val="24"/>
          <w:szCs w:val="24"/>
        </w:rPr>
        <w:t xml:space="preserve">e </w:t>
      </w:r>
      <w:r>
        <w:rPr>
          <w:sz w:val="24"/>
          <w:szCs w:val="24"/>
        </w:rPr>
        <w:t>a</w:t>
      </w:r>
      <w:r w:rsidR="00D5241E">
        <w:rPr>
          <w:sz w:val="24"/>
          <w:szCs w:val="24"/>
        </w:rPr>
        <w:t xml:space="preserve">sks if he can </w:t>
      </w:r>
      <w:r w:rsidR="001C46A9">
        <w:rPr>
          <w:sz w:val="24"/>
          <w:szCs w:val="24"/>
        </w:rPr>
        <w:t xml:space="preserve">tell his 5 brothers about what he </w:t>
      </w:r>
      <w:r>
        <w:rPr>
          <w:sz w:val="24"/>
          <w:szCs w:val="24"/>
        </w:rPr>
        <w:t>i</w:t>
      </w:r>
      <w:r w:rsidR="001C46A9">
        <w:rPr>
          <w:sz w:val="24"/>
          <w:szCs w:val="24"/>
        </w:rPr>
        <w:t>s experienc</w:t>
      </w:r>
      <w:r>
        <w:rPr>
          <w:sz w:val="24"/>
          <w:szCs w:val="24"/>
        </w:rPr>
        <w:t>ing</w:t>
      </w:r>
      <w:r w:rsidR="001C46A9">
        <w:rPr>
          <w:sz w:val="24"/>
          <w:szCs w:val="24"/>
        </w:rPr>
        <w:t xml:space="preserve">. </w:t>
      </w:r>
      <w:r w:rsidR="00272D36">
        <w:rPr>
          <w:sz w:val="24"/>
          <w:szCs w:val="24"/>
        </w:rPr>
        <w:t>The</w:t>
      </w:r>
      <w:r w:rsidR="007B1E48">
        <w:rPr>
          <w:sz w:val="24"/>
          <w:szCs w:val="24"/>
        </w:rPr>
        <w:t xml:space="preserve"> </w:t>
      </w:r>
      <w:r>
        <w:rPr>
          <w:sz w:val="24"/>
          <w:szCs w:val="24"/>
        </w:rPr>
        <w:t>answer</w:t>
      </w:r>
      <w:r w:rsidR="007B1E48">
        <w:rPr>
          <w:sz w:val="24"/>
          <w:szCs w:val="24"/>
        </w:rPr>
        <w:t xml:space="preserve"> is that if the</w:t>
      </w:r>
      <w:r w:rsidR="00ED4A8F">
        <w:rPr>
          <w:sz w:val="24"/>
          <w:szCs w:val="24"/>
        </w:rPr>
        <w:t xml:space="preserve"> </w:t>
      </w:r>
      <w:r w:rsidR="007B1E48">
        <w:rPr>
          <w:sz w:val="24"/>
          <w:szCs w:val="24"/>
        </w:rPr>
        <w:t xml:space="preserve">5 brothers will not listen to Moses and the Prophets </w:t>
      </w:r>
      <w:r w:rsidR="007B1E48">
        <w:rPr>
          <w:i/>
          <w:sz w:val="24"/>
          <w:szCs w:val="24"/>
        </w:rPr>
        <w:t>“they will not be convinced even if someone rises from the dead</w:t>
      </w:r>
      <w:r w:rsidR="00AA3F3A">
        <w:rPr>
          <w:i/>
          <w:sz w:val="24"/>
          <w:szCs w:val="24"/>
        </w:rPr>
        <w:t>.</w:t>
      </w:r>
      <w:r w:rsidR="007B1E48">
        <w:rPr>
          <w:rStyle w:val="FootnoteReference"/>
          <w:i/>
          <w:sz w:val="24"/>
          <w:szCs w:val="24"/>
        </w:rPr>
        <w:footnoteReference w:id="6"/>
      </w:r>
      <w:r w:rsidR="007B1E48">
        <w:rPr>
          <w:i/>
          <w:sz w:val="24"/>
          <w:szCs w:val="24"/>
        </w:rPr>
        <w:t xml:space="preserve">” </w:t>
      </w:r>
      <w:r w:rsidR="00AA3F3A">
        <w:rPr>
          <w:sz w:val="24"/>
          <w:szCs w:val="24"/>
        </w:rPr>
        <w:t xml:space="preserve">The Christian witness is that </w:t>
      </w:r>
      <w:r w:rsidR="007B1E48">
        <w:rPr>
          <w:sz w:val="24"/>
          <w:szCs w:val="24"/>
        </w:rPr>
        <w:t xml:space="preserve">Jesus did as a matter of literal historical fact rise from the dead. But that has not convinced everyone. </w:t>
      </w:r>
    </w:p>
    <w:p w:rsidR="00FB38AD" w:rsidRDefault="007B1E48">
      <w:pPr>
        <w:rPr>
          <w:sz w:val="24"/>
          <w:szCs w:val="24"/>
        </w:rPr>
      </w:pPr>
      <w:r>
        <w:rPr>
          <w:sz w:val="24"/>
          <w:szCs w:val="24"/>
        </w:rPr>
        <w:t>Accepting</w:t>
      </w:r>
      <w:r w:rsidR="00130416">
        <w:rPr>
          <w:sz w:val="24"/>
          <w:szCs w:val="24"/>
        </w:rPr>
        <w:t xml:space="preserve"> or rejecting</w:t>
      </w:r>
      <w:r>
        <w:rPr>
          <w:sz w:val="24"/>
          <w:szCs w:val="24"/>
        </w:rPr>
        <w:t xml:space="preserve"> the accounts of people who have had near death experiences</w:t>
      </w:r>
      <w:r w:rsidR="00EB465B">
        <w:rPr>
          <w:sz w:val="24"/>
          <w:szCs w:val="24"/>
        </w:rPr>
        <w:t xml:space="preserve"> is not </w:t>
      </w:r>
      <w:r w:rsidR="005444CD">
        <w:rPr>
          <w:sz w:val="24"/>
          <w:szCs w:val="24"/>
        </w:rPr>
        <w:t>the entry criteri</w:t>
      </w:r>
      <w:r w:rsidR="00EB465B">
        <w:rPr>
          <w:sz w:val="24"/>
          <w:szCs w:val="24"/>
        </w:rPr>
        <w:t>a</w:t>
      </w:r>
      <w:r w:rsidR="005444CD">
        <w:rPr>
          <w:sz w:val="24"/>
          <w:szCs w:val="24"/>
        </w:rPr>
        <w:t xml:space="preserve"> for heaven</w:t>
      </w:r>
      <w:r w:rsidR="00AA3F3A">
        <w:rPr>
          <w:sz w:val="24"/>
          <w:szCs w:val="24"/>
        </w:rPr>
        <w:t xml:space="preserve"> or the definition of a Christian</w:t>
      </w:r>
      <w:r w:rsidR="005444CD">
        <w:rPr>
          <w:sz w:val="24"/>
          <w:szCs w:val="24"/>
        </w:rPr>
        <w:t xml:space="preserve">. That is solely determined by our acceptance or reject of </w:t>
      </w:r>
      <w:r w:rsidR="00AA3F3A">
        <w:rPr>
          <w:sz w:val="24"/>
          <w:szCs w:val="24"/>
        </w:rPr>
        <w:t>Jesus’</w:t>
      </w:r>
      <w:r w:rsidR="005444CD">
        <w:rPr>
          <w:sz w:val="24"/>
          <w:szCs w:val="24"/>
        </w:rPr>
        <w:t xml:space="preserve"> claim to be God. </w:t>
      </w:r>
      <w:r w:rsidR="00EB465B">
        <w:rPr>
          <w:sz w:val="24"/>
          <w:szCs w:val="24"/>
        </w:rPr>
        <w:t xml:space="preserve"> </w:t>
      </w:r>
      <w:r w:rsidR="005444CD">
        <w:rPr>
          <w:sz w:val="24"/>
          <w:szCs w:val="24"/>
        </w:rPr>
        <w:t>Nonetheless one can get legitimately</w:t>
      </w:r>
      <w:r w:rsidR="00EB465B">
        <w:rPr>
          <w:sz w:val="24"/>
          <w:szCs w:val="24"/>
        </w:rPr>
        <w:t xml:space="preserve"> exasperated with dogmatic rejection of </w:t>
      </w:r>
      <w:r w:rsidR="005444CD">
        <w:rPr>
          <w:sz w:val="24"/>
          <w:szCs w:val="24"/>
        </w:rPr>
        <w:t xml:space="preserve">these sorts of </w:t>
      </w:r>
      <w:r w:rsidR="00EB465B">
        <w:rPr>
          <w:sz w:val="24"/>
          <w:szCs w:val="24"/>
        </w:rPr>
        <w:t>events</w:t>
      </w:r>
      <w:r w:rsidR="00EE23CB">
        <w:rPr>
          <w:sz w:val="24"/>
          <w:szCs w:val="24"/>
        </w:rPr>
        <w:t xml:space="preserve"> </w:t>
      </w:r>
      <w:r>
        <w:rPr>
          <w:sz w:val="24"/>
          <w:szCs w:val="24"/>
        </w:rPr>
        <w:t>because they</w:t>
      </w:r>
      <w:r w:rsidR="00EB465B">
        <w:rPr>
          <w:sz w:val="24"/>
          <w:szCs w:val="24"/>
        </w:rPr>
        <w:t xml:space="preserve"> cannot be explained in purely materialist terms. </w:t>
      </w:r>
    </w:p>
    <w:p w:rsidR="00E70D9F" w:rsidRDefault="00130416">
      <w:pPr>
        <w:rPr>
          <w:sz w:val="24"/>
          <w:szCs w:val="24"/>
        </w:rPr>
      </w:pPr>
      <w:r>
        <w:rPr>
          <w:sz w:val="24"/>
          <w:szCs w:val="24"/>
        </w:rPr>
        <w:lastRenderedPageBreak/>
        <w:t>At the end of the day we will all be able to take part in our own after</w:t>
      </w:r>
      <w:r w:rsidR="00ED4A8F">
        <w:rPr>
          <w:sz w:val="24"/>
          <w:szCs w:val="24"/>
        </w:rPr>
        <w:t>-</w:t>
      </w:r>
      <w:r>
        <w:rPr>
          <w:sz w:val="24"/>
          <w:szCs w:val="24"/>
        </w:rPr>
        <w:t xml:space="preserve"> death experiment. We will either simply cease to exist and hence will be unable to report back on the experience or we will be able to compare notes in either heaven or hell. </w:t>
      </w:r>
    </w:p>
    <w:p w:rsidR="005444CD" w:rsidRDefault="005444CD">
      <w:pPr>
        <w:rPr>
          <w:sz w:val="24"/>
          <w:szCs w:val="24"/>
        </w:rPr>
      </w:pPr>
    </w:p>
    <w:p w:rsidR="00130416" w:rsidRPr="00130416" w:rsidRDefault="009E5455">
      <w:pPr>
        <w:rPr>
          <w:sz w:val="24"/>
          <w:szCs w:val="24"/>
        </w:rPr>
      </w:pPr>
      <w:r>
        <w:rPr>
          <w:noProof/>
          <w:sz w:val="24"/>
          <w:szCs w:val="24"/>
          <w:lang w:eastAsia="en-NZ"/>
        </w:rPr>
        <w:drawing>
          <wp:anchor distT="0" distB="0" distL="114300" distR="114300" simplePos="0" relativeHeight="251660288" behindDoc="1" locked="0" layoutInCell="1" allowOverlap="1" wp14:anchorId="36907BDD" wp14:editId="5FEC98EC">
            <wp:simplePos x="0" y="0"/>
            <wp:positionH relativeFrom="column">
              <wp:posOffset>39370</wp:posOffset>
            </wp:positionH>
            <wp:positionV relativeFrom="paragraph">
              <wp:posOffset>-763905</wp:posOffset>
            </wp:positionV>
            <wp:extent cx="2305685" cy="2329180"/>
            <wp:effectExtent l="0" t="0" r="0" b="0"/>
            <wp:wrapTight wrapText="bothSides">
              <wp:wrapPolygon edited="0">
                <wp:start x="0" y="0"/>
                <wp:lineTo x="0" y="21376"/>
                <wp:lineTo x="21416" y="21376"/>
                <wp:lineTo x="21416" y="0"/>
                <wp:lineTo x="0" y="0"/>
              </wp:wrapPolygon>
            </wp:wrapTight>
            <wp:docPr id="2" name="Picture 2" descr="C:\Users\James\Downloads\pas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ownloads\pasc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685"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416">
        <w:rPr>
          <w:sz w:val="24"/>
          <w:szCs w:val="24"/>
        </w:rPr>
        <w:t>Mathematician</w:t>
      </w:r>
      <w:r>
        <w:rPr>
          <w:sz w:val="24"/>
          <w:szCs w:val="24"/>
        </w:rPr>
        <w:t xml:space="preserve">, philosopher and Christian </w:t>
      </w:r>
      <w:r w:rsidR="005444CD">
        <w:rPr>
          <w:sz w:val="24"/>
          <w:szCs w:val="24"/>
        </w:rPr>
        <w:t>thinker</w:t>
      </w:r>
      <w:r w:rsidR="00130416">
        <w:rPr>
          <w:sz w:val="24"/>
          <w:szCs w:val="24"/>
        </w:rPr>
        <w:t xml:space="preserve"> </w:t>
      </w:r>
      <w:r w:rsidR="00130416">
        <w:rPr>
          <w:i/>
          <w:sz w:val="24"/>
          <w:szCs w:val="24"/>
        </w:rPr>
        <w:t>Bla</w:t>
      </w:r>
      <w:r w:rsidR="00D933BF">
        <w:rPr>
          <w:i/>
          <w:sz w:val="24"/>
          <w:szCs w:val="24"/>
        </w:rPr>
        <w:t>is</w:t>
      </w:r>
      <w:r w:rsidR="00130416">
        <w:rPr>
          <w:i/>
          <w:sz w:val="24"/>
          <w:szCs w:val="24"/>
        </w:rPr>
        <w:t>e Pascal</w:t>
      </w:r>
      <w:r>
        <w:rPr>
          <w:rStyle w:val="FootnoteReference"/>
          <w:i/>
          <w:sz w:val="24"/>
          <w:szCs w:val="24"/>
        </w:rPr>
        <w:footnoteReference w:id="7"/>
      </w:r>
      <w:r w:rsidR="00130416">
        <w:rPr>
          <w:i/>
          <w:sz w:val="24"/>
          <w:szCs w:val="24"/>
        </w:rPr>
        <w:t xml:space="preserve"> </w:t>
      </w:r>
      <w:r w:rsidR="00130416">
        <w:rPr>
          <w:sz w:val="24"/>
          <w:szCs w:val="24"/>
        </w:rPr>
        <w:t>said in</w:t>
      </w:r>
      <w:r>
        <w:rPr>
          <w:sz w:val="24"/>
          <w:szCs w:val="24"/>
        </w:rPr>
        <w:t xml:space="preserve"> his famous book </w:t>
      </w:r>
      <w:proofErr w:type="spellStart"/>
      <w:r>
        <w:rPr>
          <w:i/>
          <w:sz w:val="24"/>
          <w:szCs w:val="24"/>
        </w:rPr>
        <w:t>Pensees</w:t>
      </w:r>
      <w:proofErr w:type="spellEnd"/>
      <w:r w:rsidR="00130416">
        <w:rPr>
          <w:sz w:val="24"/>
          <w:szCs w:val="24"/>
        </w:rPr>
        <w:t xml:space="preserve"> that if you were to</w:t>
      </w:r>
      <w:r w:rsidR="00D5241E">
        <w:rPr>
          <w:sz w:val="24"/>
          <w:szCs w:val="24"/>
        </w:rPr>
        <w:t xml:space="preserve"> </w:t>
      </w:r>
      <w:r w:rsidR="00ED4A8F">
        <w:rPr>
          <w:sz w:val="24"/>
          <w:szCs w:val="24"/>
        </w:rPr>
        <w:t xml:space="preserve">make </w:t>
      </w:r>
      <w:r w:rsidR="00130416">
        <w:rPr>
          <w:sz w:val="24"/>
          <w:szCs w:val="24"/>
        </w:rPr>
        <w:t xml:space="preserve">a wager you would be mad not to bet on </w:t>
      </w:r>
      <w:r w:rsidR="00272D36">
        <w:rPr>
          <w:sz w:val="24"/>
          <w:szCs w:val="24"/>
        </w:rPr>
        <w:t>Jesus</w:t>
      </w:r>
      <w:r w:rsidR="00AA3F3A">
        <w:rPr>
          <w:sz w:val="24"/>
          <w:szCs w:val="24"/>
        </w:rPr>
        <w:t>. After all if</w:t>
      </w:r>
      <w:r w:rsidR="00ED4A8F">
        <w:rPr>
          <w:sz w:val="24"/>
          <w:szCs w:val="24"/>
        </w:rPr>
        <w:t xml:space="preserve"> </w:t>
      </w:r>
      <w:r w:rsidR="00130416">
        <w:rPr>
          <w:sz w:val="24"/>
          <w:szCs w:val="24"/>
        </w:rPr>
        <w:t>one is wrong it does not matter</w:t>
      </w:r>
      <w:r w:rsidR="00ED4A8F">
        <w:rPr>
          <w:sz w:val="24"/>
          <w:szCs w:val="24"/>
        </w:rPr>
        <w:t>,</w:t>
      </w:r>
      <w:r w:rsidR="00130416">
        <w:rPr>
          <w:sz w:val="24"/>
          <w:szCs w:val="24"/>
        </w:rPr>
        <w:t xml:space="preserve"> but if</w:t>
      </w:r>
      <w:r w:rsidR="00AA3F3A">
        <w:rPr>
          <w:sz w:val="24"/>
          <w:szCs w:val="24"/>
        </w:rPr>
        <w:t xml:space="preserve"> the</w:t>
      </w:r>
      <w:r w:rsidR="00272D36">
        <w:rPr>
          <w:sz w:val="24"/>
          <w:szCs w:val="24"/>
        </w:rPr>
        <w:t xml:space="preserve"> afterlife</w:t>
      </w:r>
      <w:r w:rsidR="00A6679F">
        <w:rPr>
          <w:sz w:val="24"/>
          <w:szCs w:val="24"/>
        </w:rPr>
        <w:t xml:space="preserve"> does exist</w:t>
      </w:r>
      <w:r w:rsidR="00D5241E">
        <w:rPr>
          <w:sz w:val="24"/>
          <w:szCs w:val="24"/>
        </w:rPr>
        <w:t>,</w:t>
      </w:r>
      <w:r w:rsidR="00A6679F">
        <w:rPr>
          <w:sz w:val="24"/>
          <w:szCs w:val="24"/>
        </w:rPr>
        <w:t xml:space="preserve"> </w:t>
      </w:r>
      <w:r w:rsidR="00130416">
        <w:rPr>
          <w:sz w:val="24"/>
          <w:szCs w:val="24"/>
        </w:rPr>
        <w:t xml:space="preserve">it matters very much whether </w:t>
      </w:r>
      <w:r w:rsidR="00ED4A8F">
        <w:rPr>
          <w:sz w:val="24"/>
          <w:szCs w:val="24"/>
        </w:rPr>
        <w:t xml:space="preserve">you </w:t>
      </w:r>
      <w:r w:rsidR="00130416">
        <w:rPr>
          <w:sz w:val="24"/>
          <w:szCs w:val="24"/>
        </w:rPr>
        <w:t xml:space="preserve">one took out spiritual insurance so to speak. </w:t>
      </w:r>
    </w:p>
    <w:p w:rsidR="006271ED" w:rsidRDefault="006271ED">
      <w:pPr>
        <w:rPr>
          <w:sz w:val="24"/>
          <w:szCs w:val="24"/>
        </w:rPr>
      </w:pPr>
    </w:p>
    <w:p w:rsidR="006271ED" w:rsidRPr="00D93279" w:rsidRDefault="006271ED">
      <w:pPr>
        <w:rPr>
          <w:sz w:val="24"/>
          <w:szCs w:val="24"/>
        </w:rPr>
      </w:pPr>
    </w:p>
    <w:sectPr w:rsidR="006271ED" w:rsidRPr="00D932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82" w:rsidRDefault="00B15682" w:rsidP="00C055A9">
      <w:pPr>
        <w:spacing w:after="0" w:line="240" w:lineRule="auto"/>
      </w:pPr>
      <w:r>
        <w:separator/>
      </w:r>
    </w:p>
  </w:endnote>
  <w:endnote w:type="continuationSeparator" w:id="0">
    <w:p w:rsidR="00B15682" w:rsidRDefault="00B15682" w:rsidP="00C0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82" w:rsidRDefault="00B15682" w:rsidP="00C055A9">
      <w:pPr>
        <w:spacing w:after="0" w:line="240" w:lineRule="auto"/>
      </w:pPr>
      <w:r>
        <w:separator/>
      </w:r>
    </w:p>
  </w:footnote>
  <w:footnote w:type="continuationSeparator" w:id="0">
    <w:p w:rsidR="00B15682" w:rsidRDefault="00B15682" w:rsidP="00C055A9">
      <w:pPr>
        <w:spacing w:after="0" w:line="240" w:lineRule="auto"/>
      </w:pPr>
      <w:r>
        <w:continuationSeparator/>
      </w:r>
    </w:p>
  </w:footnote>
  <w:footnote w:id="1">
    <w:p w:rsidR="0000665D" w:rsidRDefault="0000665D" w:rsidP="0000665D">
      <w:pPr>
        <w:pStyle w:val="FootnoteText"/>
      </w:pPr>
      <w:r>
        <w:rPr>
          <w:rStyle w:val="FootnoteReference"/>
        </w:rPr>
        <w:footnoteRef/>
      </w:r>
      <w:r>
        <w:t xml:space="preserve"> See </w:t>
      </w:r>
      <w:r w:rsidRPr="00D5241E">
        <w:rPr>
          <w:i/>
        </w:rPr>
        <w:t>The Oxford Companion to the Mind</w:t>
      </w:r>
      <w:r>
        <w:t xml:space="preserve"> (Oxford University Press, 1987):</w:t>
      </w:r>
      <w:r w:rsidR="0016388D">
        <w:t xml:space="preserve"> </w:t>
      </w:r>
      <w:r>
        <w:t xml:space="preserve"> Mind and Body, Mind Brain, Mind Body Problem.</w:t>
      </w:r>
    </w:p>
  </w:footnote>
  <w:footnote w:id="2">
    <w:p w:rsidR="00E94055" w:rsidRDefault="00E94055">
      <w:pPr>
        <w:pStyle w:val="FootnoteText"/>
      </w:pPr>
      <w:r>
        <w:rPr>
          <w:rStyle w:val="FootnoteReference"/>
        </w:rPr>
        <w:footnoteRef/>
      </w:r>
      <w:r>
        <w:t xml:space="preserve"> It would be a mistake to assume that </w:t>
      </w:r>
      <w:proofErr w:type="spellStart"/>
      <w:r>
        <w:t>De</w:t>
      </w:r>
      <w:r w:rsidR="0016388D">
        <w:t>s</w:t>
      </w:r>
      <w:r>
        <w:t>carts</w:t>
      </w:r>
      <w:r w:rsidR="0016388D">
        <w:t>’s</w:t>
      </w:r>
      <w:proofErr w:type="spellEnd"/>
      <w:r w:rsidR="0016388D">
        <w:t xml:space="preserve"> </w:t>
      </w:r>
      <w:r>
        <w:t>view</w:t>
      </w:r>
      <w:r w:rsidR="0016388D">
        <w:t xml:space="preserve"> the same </w:t>
      </w:r>
      <w:proofErr w:type="gramStart"/>
      <w:r w:rsidR="0016388D">
        <w:t xml:space="preserve">as </w:t>
      </w:r>
      <w:r>
        <w:t xml:space="preserve"> equal</w:t>
      </w:r>
      <w:proofErr w:type="gramEnd"/>
      <w:r>
        <w:t xml:space="preserve"> with Christianity’s view. It just represents one end of the spectrum. </w:t>
      </w:r>
    </w:p>
  </w:footnote>
  <w:footnote w:id="3">
    <w:p w:rsidR="001C46A9" w:rsidRDefault="001C46A9">
      <w:pPr>
        <w:pStyle w:val="FootnoteText"/>
      </w:pPr>
      <w:r>
        <w:rPr>
          <w:rStyle w:val="FootnoteReference"/>
        </w:rPr>
        <w:footnoteRef/>
      </w:r>
      <w:r>
        <w:t xml:space="preserve"> Harper Collins Publishing, New York, 2011. </w:t>
      </w:r>
    </w:p>
  </w:footnote>
  <w:footnote w:id="4">
    <w:p w:rsidR="00130416" w:rsidRDefault="00130416" w:rsidP="00130416">
      <w:pPr>
        <w:pStyle w:val="FootnoteText"/>
      </w:pPr>
      <w:r>
        <w:rPr>
          <w:rStyle w:val="FootnoteReference"/>
        </w:rPr>
        <w:footnoteRef/>
      </w:r>
      <w:r>
        <w:t xml:space="preserve"> Written up by </w:t>
      </w:r>
      <w:proofErr w:type="spellStart"/>
      <w:r>
        <w:t>Alister</w:t>
      </w:r>
      <w:proofErr w:type="spellEnd"/>
      <w:r>
        <w:t xml:space="preserve"> Hardy, in </w:t>
      </w:r>
      <w:r>
        <w:rPr>
          <w:i/>
        </w:rPr>
        <w:t xml:space="preserve">The Spiritual Nature of Man: A Study of Contemporary Religious Experience </w:t>
      </w:r>
      <w:r>
        <w:t>as quoted by William A. Barry</w:t>
      </w:r>
      <w:proofErr w:type="gramStart"/>
      <w:r w:rsidR="00ED4A8F">
        <w:t xml:space="preserve">, </w:t>
      </w:r>
      <w:r>
        <w:t xml:space="preserve"> </w:t>
      </w:r>
      <w:r>
        <w:rPr>
          <w:i/>
        </w:rPr>
        <w:t>Prayer</w:t>
      </w:r>
      <w:proofErr w:type="gramEnd"/>
      <w:r>
        <w:rPr>
          <w:i/>
        </w:rPr>
        <w:t xml:space="preserve"> as Personal Relationship </w:t>
      </w:r>
      <w:proofErr w:type="spellStart"/>
      <w:r>
        <w:t>Paulist</w:t>
      </w:r>
      <w:proofErr w:type="spellEnd"/>
      <w:r>
        <w:t xml:space="preserve"> Press, New York, 1987.</w:t>
      </w:r>
    </w:p>
  </w:footnote>
  <w:footnote w:id="5">
    <w:p w:rsidR="001C46A9" w:rsidRDefault="001C46A9">
      <w:pPr>
        <w:pStyle w:val="FootnoteText"/>
      </w:pPr>
      <w:r>
        <w:rPr>
          <w:rStyle w:val="FootnoteReference"/>
        </w:rPr>
        <w:footnoteRef/>
      </w:r>
      <w:r>
        <w:t xml:space="preserve"> Luke 16: 19 to 31.</w:t>
      </w:r>
    </w:p>
  </w:footnote>
  <w:footnote w:id="6">
    <w:p w:rsidR="007B1E48" w:rsidRDefault="007B1E48">
      <w:pPr>
        <w:pStyle w:val="FootnoteText"/>
      </w:pPr>
      <w:r>
        <w:rPr>
          <w:rStyle w:val="FootnoteReference"/>
        </w:rPr>
        <w:footnoteRef/>
      </w:r>
      <w:r>
        <w:t xml:space="preserve"> Luke 16</w:t>
      </w:r>
      <w:r w:rsidR="00ED4A8F">
        <w:t xml:space="preserve">: </w:t>
      </w:r>
      <w:r>
        <w:t xml:space="preserve"> v 31.</w:t>
      </w:r>
    </w:p>
  </w:footnote>
  <w:footnote w:id="7">
    <w:p w:rsidR="009E5455" w:rsidRDefault="009E5455">
      <w:pPr>
        <w:pStyle w:val="FootnoteText"/>
      </w:pPr>
      <w:r>
        <w:rPr>
          <w:rStyle w:val="FootnoteReference"/>
        </w:rPr>
        <w:footnoteRef/>
      </w:r>
      <w:r>
        <w:t xml:space="preserve"> He lived from 1623 to 1662.</w:t>
      </w:r>
    </w:p>
    <w:p w:rsidR="00A6679F" w:rsidRDefault="00A6679F">
      <w:pPr>
        <w:pStyle w:val="FootnoteText"/>
      </w:pPr>
      <w:proofErr w:type="gramStart"/>
      <w:r>
        <w:t>All images from Google images.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79"/>
    <w:rsid w:val="0000665D"/>
    <w:rsid w:val="0002265C"/>
    <w:rsid w:val="00101E79"/>
    <w:rsid w:val="00130416"/>
    <w:rsid w:val="0016388D"/>
    <w:rsid w:val="001C46A9"/>
    <w:rsid w:val="001E2968"/>
    <w:rsid w:val="00201BC5"/>
    <w:rsid w:val="00272D36"/>
    <w:rsid w:val="00333444"/>
    <w:rsid w:val="00333B3D"/>
    <w:rsid w:val="00371EA5"/>
    <w:rsid w:val="004433DB"/>
    <w:rsid w:val="004A6E36"/>
    <w:rsid w:val="005444CD"/>
    <w:rsid w:val="005F7100"/>
    <w:rsid w:val="006271ED"/>
    <w:rsid w:val="0068078C"/>
    <w:rsid w:val="007B1E48"/>
    <w:rsid w:val="0081205B"/>
    <w:rsid w:val="008D175C"/>
    <w:rsid w:val="008E0A5D"/>
    <w:rsid w:val="008F5C09"/>
    <w:rsid w:val="009A4609"/>
    <w:rsid w:val="009C0D7E"/>
    <w:rsid w:val="009E5455"/>
    <w:rsid w:val="00A6679F"/>
    <w:rsid w:val="00AA3F3A"/>
    <w:rsid w:val="00AE7D02"/>
    <w:rsid w:val="00B01A1C"/>
    <w:rsid w:val="00B15682"/>
    <w:rsid w:val="00B244C5"/>
    <w:rsid w:val="00B254BB"/>
    <w:rsid w:val="00B63929"/>
    <w:rsid w:val="00BB1B99"/>
    <w:rsid w:val="00BE72B4"/>
    <w:rsid w:val="00C055A9"/>
    <w:rsid w:val="00D33E7A"/>
    <w:rsid w:val="00D5241E"/>
    <w:rsid w:val="00D7193F"/>
    <w:rsid w:val="00D93279"/>
    <w:rsid w:val="00D933BF"/>
    <w:rsid w:val="00E70D9F"/>
    <w:rsid w:val="00E94055"/>
    <w:rsid w:val="00EB465B"/>
    <w:rsid w:val="00ED4A8F"/>
    <w:rsid w:val="00EE23CB"/>
    <w:rsid w:val="00F91163"/>
    <w:rsid w:val="00FB3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5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5A9"/>
    <w:rPr>
      <w:sz w:val="20"/>
      <w:szCs w:val="20"/>
    </w:rPr>
  </w:style>
  <w:style w:type="character" w:styleId="FootnoteReference">
    <w:name w:val="footnote reference"/>
    <w:basedOn w:val="DefaultParagraphFont"/>
    <w:uiPriority w:val="99"/>
    <w:semiHidden/>
    <w:unhideWhenUsed/>
    <w:rsid w:val="00C055A9"/>
    <w:rPr>
      <w:vertAlign w:val="superscript"/>
    </w:rPr>
  </w:style>
  <w:style w:type="character" w:customStyle="1" w:styleId="citation">
    <w:name w:val="citation"/>
    <w:basedOn w:val="DefaultParagraphFont"/>
    <w:rsid w:val="00C055A9"/>
  </w:style>
  <w:style w:type="character" w:styleId="Hyperlink">
    <w:name w:val="Hyperlink"/>
    <w:basedOn w:val="DefaultParagraphFont"/>
    <w:uiPriority w:val="99"/>
    <w:semiHidden/>
    <w:unhideWhenUsed/>
    <w:rsid w:val="00C055A9"/>
    <w:rPr>
      <w:color w:val="0000FF"/>
      <w:u w:val="single"/>
    </w:rPr>
  </w:style>
  <w:style w:type="character" w:customStyle="1" w:styleId="apple-converted-space">
    <w:name w:val="apple-converted-space"/>
    <w:basedOn w:val="DefaultParagraphFont"/>
    <w:rsid w:val="00C055A9"/>
  </w:style>
  <w:style w:type="paragraph" w:styleId="BalloonText">
    <w:name w:val="Balloon Text"/>
    <w:basedOn w:val="Normal"/>
    <w:link w:val="BalloonTextChar"/>
    <w:uiPriority w:val="99"/>
    <w:semiHidden/>
    <w:unhideWhenUsed/>
    <w:rsid w:val="00D9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5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5A9"/>
    <w:rPr>
      <w:sz w:val="20"/>
      <w:szCs w:val="20"/>
    </w:rPr>
  </w:style>
  <w:style w:type="character" w:styleId="FootnoteReference">
    <w:name w:val="footnote reference"/>
    <w:basedOn w:val="DefaultParagraphFont"/>
    <w:uiPriority w:val="99"/>
    <w:semiHidden/>
    <w:unhideWhenUsed/>
    <w:rsid w:val="00C055A9"/>
    <w:rPr>
      <w:vertAlign w:val="superscript"/>
    </w:rPr>
  </w:style>
  <w:style w:type="character" w:customStyle="1" w:styleId="citation">
    <w:name w:val="citation"/>
    <w:basedOn w:val="DefaultParagraphFont"/>
    <w:rsid w:val="00C055A9"/>
  </w:style>
  <w:style w:type="character" w:styleId="Hyperlink">
    <w:name w:val="Hyperlink"/>
    <w:basedOn w:val="DefaultParagraphFont"/>
    <w:uiPriority w:val="99"/>
    <w:semiHidden/>
    <w:unhideWhenUsed/>
    <w:rsid w:val="00C055A9"/>
    <w:rPr>
      <w:color w:val="0000FF"/>
      <w:u w:val="single"/>
    </w:rPr>
  </w:style>
  <w:style w:type="character" w:customStyle="1" w:styleId="apple-converted-space">
    <w:name w:val="apple-converted-space"/>
    <w:basedOn w:val="DefaultParagraphFont"/>
    <w:rsid w:val="00C055A9"/>
  </w:style>
  <w:style w:type="paragraph" w:styleId="BalloonText">
    <w:name w:val="Balloon Text"/>
    <w:basedOn w:val="Normal"/>
    <w:link w:val="BalloonTextChar"/>
    <w:uiPriority w:val="99"/>
    <w:semiHidden/>
    <w:unhideWhenUsed/>
    <w:rsid w:val="00D9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6E14-1071-4104-920D-374D6B9F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PA</cp:lastModifiedBy>
  <cp:revision>2</cp:revision>
  <dcterms:created xsi:type="dcterms:W3CDTF">2012-12-27T21:32:00Z</dcterms:created>
  <dcterms:modified xsi:type="dcterms:W3CDTF">2012-12-27T21:32:00Z</dcterms:modified>
</cp:coreProperties>
</file>