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2BF" w:rsidRDefault="00A52955">
      <w:pPr>
        <w:rPr>
          <w:rFonts w:ascii="Arial Narrow" w:hAnsi="Arial Narrow"/>
          <w:b/>
          <w:sz w:val="28"/>
          <w:szCs w:val="28"/>
        </w:rPr>
      </w:pPr>
      <w:bookmarkStart w:id="0" w:name="_GoBack"/>
      <w:bookmarkEnd w:id="0"/>
      <w:r>
        <w:rPr>
          <w:rFonts w:ascii="Arial Narrow" w:hAnsi="Arial Narrow"/>
          <w:b/>
          <w:sz w:val="28"/>
          <w:szCs w:val="28"/>
        </w:rPr>
        <w:t>The Amazing Spider</w:t>
      </w:r>
      <w:r w:rsidR="003423B4">
        <w:rPr>
          <w:rFonts w:ascii="Arial Narrow" w:hAnsi="Arial Narrow"/>
          <w:b/>
          <w:sz w:val="28"/>
          <w:szCs w:val="28"/>
        </w:rPr>
        <w:t>-</w:t>
      </w:r>
      <w:r>
        <w:rPr>
          <w:rFonts w:ascii="Arial Narrow" w:hAnsi="Arial Narrow"/>
          <w:b/>
          <w:sz w:val="28"/>
          <w:szCs w:val="28"/>
        </w:rPr>
        <w:t xml:space="preserve">man </w:t>
      </w:r>
      <w:r w:rsidR="003423B4">
        <w:rPr>
          <w:rFonts w:ascii="Arial Narrow" w:hAnsi="Arial Narrow"/>
          <w:b/>
          <w:sz w:val="28"/>
          <w:szCs w:val="28"/>
        </w:rPr>
        <w:t>and the Peter Park of Antiquity</w:t>
      </w:r>
      <w:r w:rsidR="004818AF">
        <w:rPr>
          <w:rFonts w:ascii="Arial Narrow" w:hAnsi="Arial Narrow"/>
          <w:b/>
          <w:sz w:val="28"/>
          <w:szCs w:val="28"/>
        </w:rPr>
        <w:t xml:space="preserve">: </w:t>
      </w:r>
      <w:r w:rsidR="00765701">
        <w:rPr>
          <w:rFonts w:ascii="Arial Narrow" w:hAnsi="Arial Narrow"/>
          <w:b/>
          <w:sz w:val="28"/>
          <w:szCs w:val="28"/>
        </w:rPr>
        <w:tab/>
      </w:r>
      <w:r w:rsidR="004818AF">
        <w:rPr>
          <w:rFonts w:ascii="Arial Narrow" w:hAnsi="Arial Narrow"/>
          <w:b/>
          <w:sz w:val="28"/>
          <w:szCs w:val="28"/>
        </w:rPr>
        <w:t xml:space="preserve"> [spoiler</w:t>
      </w:r>
      <w:r w:rsidR="00765701">
        <w:rPr>
          <w:rStyle w:val="FootnoteReference"/>
          <w:rFonts w:ascii="Arial Narrow" w:hAnsi="Arial Narrow"/>
          <w:b/>
          <w:sz w:val="28"/>
          <w:szCs w:val="28"/>
        </w:rPr>
        <w:footnoteReference w:id="1"/>
      </w:r>
      <w:r w:rsidR="004818AF">
        <w:rPr>
          <w:rFonts w:ascii="Arial Narrow" w:hAnsi="Arial Narrow"/>
          <w:b/>
          <w:sz w:val="28"/>
          <w:szCs w:val="28"/>
        </w:rPr>
        <w:t>]</w:t>
      </w:r>
    </w:p>
    <w:p w:rsidR="00A52955" w:rsidRDefault="00A52955">
      <w:pPr>
        <w:rPr>
          <w:rFonts w:ascii="Arial Narrow" w:hAnsi="Arial Narrow"/>
          <w:b/>
          <w:sz w:val="24"/>
          <w:szCs w:val="24"/>
        </w:rPr>
      </w:pPr>
      <w:r>
        <w:rPr>
          <w:rFonts w:ascii="Arial Narrow" w:hAnsi="Arial Narrow"/>
          <w:b/>
          <w:sz w:val="24"/>
          <w:szCs w:val="24"/>
        </w:rPr>
        <w:t>By Rev. James Coleman</w:t>
      </w:r>
    </w:p>
    <w:p w:rsidR="005241EB" w:rsidRDefault="003423B4">
      <w:pPr>
        <w:rPr>
          <w:rFonts w:ascii="Arial Narrow" w:hAnsi="Arial Narrow"/>
          <w:sz w:val="24"/>
          <w:szCs w:val="24"/>
        </w:rPr>
      </w:pPr>
      <w:r>
        <w:rPr>
          <w:rFonts w:ascii="Arial Narrow" w:hAnsi="Arial Narrow"/>
          <w:sz w:val="24"/>
          <w:szCs w:val="24"/>
        </w:rPr>
        <w:t xml:space="preserve">The 2012 Marc Webb directed movie </w:t>
      </w:r>
      <w:r w:rsidR="00A52955">
        <w:rPr>
          <w:rFonts w:ascii="Arial Narrow" w:hAnsi="Arial Narrow"/>
          <w:sz w:val="24"/>
          <w:szCs w:val="24"/>
        </w:rPr>
        <w:t>The Amazing Spider</w:t>
      </w:r>
      <w:r>
        <w:rPr>
          <w:rFonts w:ascii="Arial Narrow" w:hAnsi="Arial Narrow"/>
          <w:sz w:val="24"/>
          <w:szCs w:val="24"/>
        </w:rPr>
        <w:t>-</w:t>
      </w:r>
      <w:r w:rsidR="00A52955">
        <w:rPr>
          <w:rFonts w:ascii="Arial Narrow" w:hAnsi="Arial Narrow"/>
          <w:sz w:val="24"/>
          <w:szCs w:val="24"/>
        </w:rPr>
        <w:t xml:space="preserve">man </w:t>
      </w:r>
      <w:r>
        <w:rPr>
          <w:rFonts w:ascii="Arial Narrow" w:hAnsi="Arial Narrow"/>
          <w:sz w:val="24"/>
          <w:szCs w:val="24"/>
        </w:rPr>
        <w:t>is a classic of its genre. Peter Parker, otherwise known as</w:t>
      </w:r>
      <w:r w:rsidR="00A52955">
        <w:rPr>
          <w:rFonts w:ascii="Arial Narrow" w:hAnsi="Arial Narrow"/>
          <w:sz w:val="24"/>
          <w:szCs w:val="24"/>
        </w:rPr>
        <w:t xml:space="preserve"> Spider</w:t>
      </w:r>
      <w:r>
        <w:rPr>
          <w:rFonts w:ascii="Arial Narrow" w:hAnsi="Arial Narrow"/>
          <w:sz w:val="24"/>
          <w:szCs w:val="24"/>
        </w:rPr>
        <w:t>-</w:t>
      </w:r>
      <w:r w:rsidR="00A52955">
        <w:rPr>
          <w:rFonts w:ascii="Arial Narrow" w:hAnsi="Arial Narrow"/>
          <w:sz w:val="24"/>
          <w:szCs w:val="24"/>
        </w:rPr>
        <w:t xml:space="preserve">man </w:t>
      </w:r>
      <w:r>
        <w:rPr>
          <w:rFonts w:ascii="Arial Narrow" w:hAnsi="Arial Narrow"/>
          <w:sz w:val="24"/>
          <w:szCs w:val="24"/>
        </w:rPr>
        <w:t xml:space="preserve">is </w:t>
      </w:r>
      <w:r w:rsidR="00A52955">
        <w:rPr>
          <w:rFonts w:ascii="Arial Narrow" w:hAnsi="Arial Narrow"/>
          <w:sz w:val="24"/>
          <w:szCs w:val="24"/>
        </w:rPr>
        <w:t xml:space="preserve">played by </w:t>
      </w:r>
      <w:r>
        <w:rPr>
          <w:rFonts w:ascii="Arial Narrow" w:hAnsi="Arial Narrow"/>
          <w:sz w:val="24"/>
          <w:szCs w:val="24"/>
        </w:rPr>
        <w:t>Andrew Garfield</w:t>
      </w:r>
      <w:r w:rsidR="004818AF">
        <w:rPr>
          <w:rFonts w:ascii="Arial Narrow" w:hAnsi="Arial Narrow"/>
          <w:sz w:val="24"/>
          <w:szCs w:val="24"/>
        </w:rPr>
        <w:t>, who</w:t>
      </w:r>
      <w:r w:rsidR="00A52955">
        <w:rPr>
          <w:rFonts w:ascii="Arial Narrow" w:hAnsi="Arial Narrow"/>
          <w:b/>
          <w:sz w:val="24"/>
          <w:szCs w:val="24"/>
        </w:rPr>
        <w:t xml:space="preserve"> </w:t>
      </w:r>
      <w:r w:rsidR="005241EB">
        <w:rPr>
          <w:rFonts w:ascii="Arial Narrow" w:hAnsi="Arial Narrow"/>
          <w:sz w:val="24"/>
          <w:szCs w:val="24"/>
        </w:rPr>
        <w:t xml:space="preserve">battles </w:t>
      </w:r>
      <w:r>
        <w:rPr>
          <w:rFonts w:ascii="Arial Narrow" w:hAnsi="Arial Narrow"/>
          <w:sz w:val="24"/>
          <w:szCs w:val="24"/>
        </w:rPr>
        <w:t xml:space="preserve">a mad scientist played by Rhys </w:t>
      </w:r>
      <w:proofErr w:type="spellStart"/>
      <w:r>
        <w:rPr>
          <w:rFonts w:ascii="Arial Narrow" w:hAnsi="Arial Narrow"/>
          <w:sz w:val="24"/>
          <w:szCs w:val="24"/>
        </w:rPr>
        <w:t>Ifans</w:t>
      </w:r>
      <w:proofErr w:type="spellEnd"/>
      <w:r>
        <w:rPr>
          <w:rFonts w:ascii="Arial Narrow" w:hAnsi="Arial Narrow"/>
          <w:sz w:val="24"/>
          <w:szCs w:val="24"/>
        </w:rPr>
        <w:t xml:space="preserve">. Rhys </w:t>
      </w:r>
      <w:proofErr w:type="spellStart"/>
      <w:r>
        <w:rPr>
          <w:rFonts w:ascii="Arial Narrow" w:hAnsi="Arial Narrow"/>
          <w:sz w:val="24"/>
          <w:szCs w:val="24"/>
        </w:rPr>
        <w:t>Ifan’s</w:t>
      </w:r>
      <w:proofErr w:type="spellEnd"/>
      <w:r>
        <w:rPr>
          <w:rFonts w:ascii="Arial Narrow" w:hAnsi="Arial Narrow"/>
          <w:sz w:val="24"/>
          <w:szCs w:val="24"/>
        </w:rPr>
        <w:t xml:space="preserve"> character is Dr Curt Connor</w:t>
      </w:r>
      <w:r w:rsidR="008C1CB7">
        <w:rPr>
          <w:rFonts w:ascii="Arial Narrow" w:hAnsi="Arial Narrow"/>
          <w:sz w:val="24"/>
          <w:szCs w:val="24"/>
        </w:rPr>
        <w:t>s</w:t>
      </w:r>
      <w:r>
        <w:rPr>
          <w:rFonts w:ascii="Arial Narrow" w:hAnsi="Arial Narrow"/>
          <w:sz w:val="24"/>
          <w:szCs w:val="24"/>
        </w:rPr>
        <w:t>, who motivated by a desire to find a way of replacing a severed arm is engaging in a clandestine project swapping genes between species. By experimenting on himself with gene splicing he ends up as</w:t>
      </w:r>
      <w:r w:rsidR="00A52955">
        <w:rPr>
          <w:rFonts w:ascii="Arial Narrow" w:hAnsi="Arial Narrow"/>
          <w:sz w:val="24"/>
          <w:szCs w:val="24"/>
        </w:rPr>
        <w:t xml:space="preserve"> </w:t>
      </w:r>
      <w:r w:rsidR="00765701">
        <w:rPr>
          <w:rFonts w:ascii="Arial Narrow" w:hAnsi="Arial Narrow"/>
          <w:sz w:val="24"/>
          <w:szCs w:val="24"/>
        </w:rPr>
        <w:t xml:space="preserve">a </w:t>
      </w:r>
      <w:r w:rsidR="00A52955">
        <w:rPr>
          <w:rFonts w:ascii="Arial Narrow" w:hAnsi="Arial Narrow"/>
          <w:sz w:val="24"/>
          <w:szCs w:val="24"/>
        </w:rPr>
        <w:t xml:space="preserve">mutant </w:t>
      </w:r>
      <w:r w:rsidR="005241EB">
        <w:rPr>
          <w:rFonts w:ascii="Arial Narrow" w:hAnsi="Arial Narrow"/>
          <w:sz w:val="24"/>
          <w:szCs w:val="24"/>
        </w:rPr>
        <w:t>hell bent on</w:t>
      </w:r>
      <w:r w:rsidR="004818AF">
        <w:rPr>
          <w:rFonts w:ascii="Arial Narrow" w:hAnsi="Arial Narrow"/>
          <w:sz w:val="24"/>
          <w:szCs w:val="24"/>
        </w:rPr>
        <w:t xml:space="preserve"> spreading a biological agent</w:t>
      </w:r>
      <w:r w:rsidR="005241EB">
        <w:rPr>
          <w:rFonts w:ascii="Arial Narrow" w:hAnsi="Arial Narrow"/>
          <w:sz w:val="24"/>
          <w:szCs w:val="24"/>
        </w:rPr>
        <w:t xml:space="preserve"> over the </w:t>
      </w:r>
      <w:r w:rsidR="004818AF">
        <w:rPr>
          <w:rFonts w:ascii="Arial Narrow" w:hAnsi="Arial Narrow"/>
          <w:sz w:val="24"/>
          <w:szCs w:val="24"/>
        </w:rPr>
        <w:t xml:space="preserve">entire </w:t>
      </w:r>
      <w:r w:rsidR="005241EB">
        <w:rPr>
          <w:rFonts w:ascii="Arial Narrow" w:hAnsi="Arial Narrow"/>
          <w:sz w:val="24"/>
          <w:szCs w:val="24"/>
        </w:rPr>
        <w:t xml:space="preserve">city. </w:t>
      </w:r>
    </w:p>
    <w:p w:rsidR="00A52955" w:rsidRDefault="004818AF">
      <w:pPr>
        <w:rPr>
          <w:rFonts w:ascii="Arial Narrow" w:hAnsi="Arial Narrow"/>
          <w:sz w:val="24"/>
          <w:szCs w:val="24"/>
        </w:rPr>
      </w:pPr>
      <w:r>
        <w:rPr>
          <w:rFonts w:ascii="Arial Narrow" w:hAnsi="Arial Narrow"/>
          <w:noProof/>
          <w:sz w:val="24"/>
          <w:szCs w:val="24"/>
          <w:lang w:eastAsia="en-NZ"/>
        </w:rPr>
        <w:drawing>
          <wp:anchor distT="0" distB="0" distL="114300" distR="114300" simplePos="0" relativeHeight="251658240" behindDoc="1" locked="0" layoutInCell="1" allowOverlap="1" wp14:anchorId="31C29763" wp14:editId="11368D5B">
            <wp:simplePos x="0" y="0"/>
            <wp:positionH relativeFrom="column">
              <wp:posOffset>0</wp:posOffset>
            </wp:positionH>
            <wp:positionV relativeFrom="paragraph">
              <wp:posOffset>596265</wp:posOffset>
            </wp:positionV>
            <wp:extent cx="2619375" cy="2076450"/>
            <wp:effectExtent l="0" t="0" r="9525" b="0"/>
            <wp:wrapTight wrapText="bothSides">
              <wp:wrapPolygon edited="0">
                <wp:start x="0" y="0"/>
                <wp:lineTo x="0" y="21402"/>
                <wp:lineTo x="21521" y="21402"/>
                <wp:lineTo x="21521" y="0"/>
                <wp:lineTo x="0" y="0"/>
              </wp:wrapPolygon>
            </wp:wrapTight>
            <wp:docPr id="2" name="Picture 2" descr="C:\Users\PA\Downloads\The Amazing Spide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Downloads\The Amazing Spiderm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58EB">
        <w:rPr>
          <w:rFonts w:ascii="Arial Narrow" w:hAnsi="Arial Narrow"/>
          <w:sz w:val="24"/>
          <w:szCs w:val="24"/>
        </w:rPr>
        <w:t>What is gripping about the film is the</w:t>
      </w:r>
      <w:r>
        <w:rPr>
          <w:rFonts w:ascii="Arial Narrow" w:hAnsi="Arial Narrow"/>
          <w:sz w:val="24"/>
          <w:szCs w:val="24"/>
        </w:rPr>
        <w:t xml:space="preserve"> way Peter Parker takes</w:t>
      </w:r>
      <w:r w:rsidR="002858EB">
        <w:rPr>
          <w:rFonts w:ascii="Arial Narrow" w:hAnsi="Arial Narrow"/>
          <w:sz w:val="24"/>
          <w:szCs w:val="24"/>
        </w:rPr>
        <w:t xml:space="preserve"> on of extra physical capacity when </w:t>
      </w:r>
      <w:r>
        <w:rPr>
          <w:rFonts w:ascii="Arial Narrow" w:hAnsi="Arial Narrow"/>
          <w:sz w:val="24"/>
          <w:szCs w:val="24"/>
        </w:rPr>
        <w:t xml:space="preserve">he </w:t>
      </w:r>
      <w:r w:rsidR="002858EB">
        <w:rPr>
          <w:rFonts w:ascii="Arial Narrow" w:hAnsi="Arial Narrow"/>
          <w:sz w:val="24"/>
          <w:szCs w:val="24"/>
        </w:rPr>
        <w:t xml:space="preserve">is bitten by a spider and the genes of the spider mix with his </w:t>
      </w:r>
      <w:r>
        <w:rPr>
          <w:rFonts w:ascii="Arial Narrow" w:hAnsi="Arial Narrow"/>
          <w:sz w:val="24"/>
          <w:szCs w:val="24"/>
        </w:rPr>
        <w:t xml:space="preserve">own </w:t>
      </w:r>
      <w:r w:rsidR="002858EB">
        <w:rPr>
          <w:rFonts w:ascii="Arial Narrow" w:hAnsi="Arial Narrow"/>
          <w:sz w:val="24"/>
          <w:szCs w:val="24"/>
        </w:rPr>
        <w:t>to</w:t>
      </w:r>
      <w:r>
        <w:rPr>
          <w:rFonts w:ascii="Arial Narrow" w:hAnsi="Arial Narrow"/>
          <w:sz w:val="24"/>
          <w:szCs w:val="24"/>
        </w:rPr>
        <w:t xml:space="preserve"> endower him with new abilities. The</w:t>
      </w:r>
      <w:r w:rsidR="005241EB">
        <w:rPr>
          <w:rFonts w:ascii="Arial Narrow" w:hAnsi="Arial Narrow"/>
          <w:sz w:val="24"/>
          <w:szCs w:val="24"/>
        </w:rPr>
        <w:t xml:space="preserve"> </w:t>
      </w:r>
      <w:r>
        <w:rPr>
          <w:rFonts w:ascii="Arial Narrow" w:hAnsi="Arial Narrow"/>
          <w:sz w:val="24"/>
          <w:szCs w:val="24"/>
        </w:rPr>
        <w:br/>
        <w:t>“</w:t>
      </w:r>
      <w:r w:rsidR="005241EB">
        <w:rPr>
          <w:rFonts w:ascii="Arial Narrow" w:hAnsi="Arial Narrow"/>
          <w:sz w:val="24"/>
          <w:szCs w:val="24"/>
        </w:rPr>
        <w:t>new</w:t>
      </w:r>
      <w:r>
        <w:rPr>
          <w:rFonts w:ascii="Arial Narrow" w:hAnsi="Arial Narrow"/>
          <w:sz w:val="24"/>
          <w:szCs w:val="24"/>
        </w:rPr>
        <w:t>”</w:t>
      </w:r>
      <w:r w:rsidR="005241EB">
        <w:rPr>
          <w:rFonts w:ascii="Arial Narrow" w:hAnsi="Arial Narrow"/>
          <w:sz w:val="24"/>
          <w:szCs w:val="24"/>
        </w:rPr>
        <w:t xml:space="preserve"> Peter </w:t>
      </w:r>
      <w:r>
        <w:rPr>
          <w:rFonts w:ascii="Arial Narrow" w:hAnsi="Arial Narrow"/>
          <w:sz w:val="24"/>
          <w:szCs w:val="24"/>
        </w:rPr>
        <w:t xml:space="preserve">Parker </w:t>
      </w:r>
      <w:r w:rsidR="005241EB">
        <w:rPr>
          <w:rFonts w:ascii="Arial Narrow" w:hAnsi="Arial Narrow"/>
          <w:sz w:val="24"/>
          <w:szCs w:val="24"/>
        </w:rPr>
        <w:t xml:space="preserve">is </w:t>
      </w:r>
      <w:r>
        <w:rPr>
          <w:rFonts w:ascii="Arial Narrow" w:hAnsi="Arial Narrow"/>
          <w:sz w:val="24"/>
          <w:szCs w:val="24"/>
        </w:rPr>
        <w:t>stronger and more agile</w:t>
      </w:r>
      <w:r w:rsidR="002858EB">
        <w:rPr>
          <w:rFonts w:ascii="Arial Narrow" w:hAnsi="Arial Narrow"/>
          <w:sz w:val="24"/>
          <w:szCs w:val="24"/>
        </w:rPr>
        <w:t xml:space="preserve"> with </w:t>
      </w:r>
      <w:proofErr w:type="spellStart"/>
      <w:r w:rsidR="002858EB">
        <w:rPr>
          <w:rFonts w:ascii="Arial Narrow" w:hAnsi="Arial Narrow"/>
          <w:sz w:val="24"/>
          <w:szCs w:val="24"/>
        </w:rPr>
        <w:t>lightening</w:t>
      </w:r>
      <w:proofErr w:type="spellEnd"/>
      <w:r w:rsidR="002858EB">
        <w:rPr>
          <w:rFonts w:ascii="Arial Narrow" w:hAnsi="Arial Narrow"/>
          <w:sz w:val="24"/>
          <w:szCs w:val="24"/>
        </w:rPr>
        <w:t xml:space="preserve"> fast reflexes. </w:t>
      </w:r>
      <w:r>
        <w:rPr>
          <w:rFonts w:ascii="Arial Narrow" w:hAnsi="Arial Narrow"/>
          <w:sz w:val="24"/>
          <w:szCs w:val="24"/>
        </w:rPr>
        <w:t>It is t</w:t>
      </w:r>
      <w:r w:rsidR="002858EB">
        <w:rPr>
          <w:rFonts w:ascii="Arial Narrow" w:hAnsi="Arial Narrow"/>
          <w:sz w:val="24"/>
          <w:szCs w:val="24"/>
        </w:rPr>
        <w:t xml:space="preserve">his </w:t>
      </w:r>
      <w:r>
        <w:rPr>
          <w:rFonts w:ascii="Arial Narrow" w:hAnsi="Arial Narrow"/>
          <w:sz w:val="24"/>
          <w:szCs w:val="24"/>
        </w:rPr>
        <w:t xml:space="preserve">theme of humans </w:t>
      </w:r>
      <w:r w:rsidR="00D9306D">
        <w:rPr>
          <w:rFonts w:ascii="Arial Narrow" w:hAnsi="Arial Narrow"/>
          <w:sz w:val="24"/>
          <w:szCs w:val="24"/>
        </w:rPr>
        <w:t xml:space="preserve">gaining </w:t>
      </w:r>
      <w:r>
        <w:rPr>
          <w:rFonts w:ascii="Arial Narrow" w:hAnsi="Arial Narrow"/>
          <w:sz w:val="24"/>
          <w:szCs w:val="24"/>
        </w:rPr>
        <w:t xml:space="preserve">extra physical </w:t>
      </w:r>
      <w:r w:rsidR="00D9306D">
        <w:rPr>
          <w:rFonts w:ascii="Arial Narrow" w:hAnsi="Arial Narrow"/>
          <w:sz w:val="24"/>
          <w:szCs w:val="24"/>
        </w:rPr>
        <w:t>capacity</w:t>
      </w:r>
      <w:r>
        <w:rPr>
          <w:rFonts w:ascii="Arial Narrow" w:hAnsi="Arial Narrow"/>
          <w:sz w:val="24"/>
          <w:szCs w:val="24"/>
        </w:rPr>
        <w:t xml:space="preserve">, which is </w:t>
      </w:r>
      <w:r w:rsidR="002858EB">
        <w:rPr>
          <w:rFonts w:ascii="Arial Narrow" w:hAnsi="Arial Narrow"/>
          <w:sz w:val="24"/>
          <w:szCs w:val="24"/>
        </w:rPr>
        <w:t>par</w:t>
      </w:r>
      <w:r w:rsidR="00D00174">
        <w:rPr>
          <w:rFonts w:ascii="Arial Narrow" w:hAnsi="Arial Narrow"/>
          <w:sz w:val="24"/>
          <w:szCs w:val="24"/>
        </w:rPr>
        <w:t>t of the enduring appeal of th</w:t>
      </w:r>
      <w:r>
        <w:rPr>
          <w:rFonts w:ascii="Arial Narrow" w:hAnsi="Arial Narrow"/>
          <w:sz w:val="24"/>
          <w:szCs w:val="24"/>
        </w:rPr>
        <w:t>e</w:t>
      </w:r>
      <w:r w:rsidR="002858EB">
        <w:rPr>
          <w:rFonts w:ascii="Arial Narrow" w:hAnsi="Arial Narrow"/>
          <w:sz w:val="24"/>
          <w:szCs w:val="24"/>
        </w:rPr>
        <w:t xml:space="preserve"> </w:t>
      </w:r>
      <w:r w:rsidR="00D9306D">
        <w:rPr>
          <w:rFonts w:ascii="Arial Narrow" w:hAnsi="Arial Narrow"/>
          <w:sz w:val="24"/>
          <w:szCs w:val="24"/>
        </w:rPr>
        <w:t xml:space="preserve">super hero </w:t>
      </w:r>
      <w:r w:rsidR="002858EB">
        <w:rPr>
          <w:rFonts w:ascii="Arial Narrow" w:hAnsi="Arial Narrow"/>
          <w:sz w:val="24"/>
          <w:szCs w:val="24"/>
        </w:rPr>
        <w:t>genre.</w:t>
      </w:r>
    </w:p>
    <w:p w:rsidR="002858EB" w:rsidRDefault="002858EB">
      <w:pPr>
        <w:rPr>
          <w:rFonts w:ascii="Arial Narrow" w:hAnsi="Arial Narrow"/>
          <w:sz w:val="24"/>
          <w:szCs w:val="24"/>
        </w:rPr>
      </w:pPr>
      <w:r>
        <w:rPr>
          <w:rFonts w:ascii="Arial Narrow" w:hAnsi="Arial Narrow"/>
          <w:sz w:val="24"/>
          <w:szCs w:val="24"/>
        </w:rPr>
        <w:t xml:space="preserve">We </w:t>
      </w:r>
      <w:r w:rsidR="00D00174">
        <w:rPr>
          <w:rFonts w:ascii="Arial Narrow" w:hAnsi="Arial Narrow"/>
          <w:sz w:val="24"/>
          <w:szCs w:val="24"/>
        </w:rPr>
        <w:t xml:space="preserve">tend to </w:t>
      </w:r>
      <w:r>
        <w:rPr>
          <w:rFonts w:ascii="Arial Narrow" w:hAnsi="Arial Narrow"/>
          <w:sz w:val="24"/>
          <w:szCs w:val="24"/>
        </w:rPr>
        <w:t xml:space="preserve">notice </w:t>
      </w:r>
      <w:r w:rsidR="00D00174">
        <w:rPr>
          <w:rFonts w:ascii="Arial Narrow" w:hAnsi="Arial Narrow"/>
          <w:sz w:val="24"/>
          <w:szCs w:val="24"/>
        </w:rPr>
        <w:t xml:space="preserve">and become a little envious of </w:t>
      </w:r>
      <w:r>
        <w:rPr>
          <w:rFonts w:ascii="Arial Narrow" w:hAnsi="Arial Narrow"/>
          <w:sz w:val="24"/>
          <w:szCs w:val="24"/>
        </w:rPr>
        <w:t xml:space="preserve">the additional capacities in Peter Parker precisely because they are beyond what we have. But it is intriguing to look at the capacities that we do have from the other end of the telescope so to speak – from the imaginary perspective of an object say a chair or a clock or a car. </w:t>
      </w:r>
    </w:p>
    <w:p w:rsidR="002858EB" w:rsidRDefault="002858EB" w:rsidP="002858EB">
      <w:pPr>
        <w:rPr>
          <w:rFonts w:ascii="Arial Narrow" w:hAnsi="Arial Narrow"/>
          <w:sz w:val="24"/>
          <w:szCs w:val="24"/>
        </w:rPr>
      </w:pPr>
      <w:r>
        <w:rPr>
          <w:rFonts w:ascii="Arial Narrow" w:hAnsi="Arial Narrow"/>
          <w:sz w:val="24"/>
          <w:szCs w:val="24"/>
        </w:rPr>
        <w:t>From</w:t>
      </w:r>
      <w:r w:rsidR="00D00174">
        <w:rPr>
          <w:rFonts w:ascii="Arial Narrow" w:hAnsi="Arial Narrow"/>
          <w:sz w:val="24"/>
          <w:szCs w:val="24"/>
        </w:rPr>
        <w:t xml:space="preserve"> that perspective ordinary</w:t>
      </w:r>
      <w:r>
        <w:rPr>
          <w:rFonts w:ascii="Arial Narrow" w:hAnsi="Arial Narrow"/>
          <w:sz w:val="24"/>
          <w:szCs w:val="24"/>
        </w:rPr>
        <w:t xml:space="preserve"> humans look like super hero</w:t>
      </w:r>
      <w:r w:rsidR="00D00174">
        <w:rPr>
          <w:rFonts w:ascii="Arial Narrow" w:hAnsi="Arial Narrow"/>
          <w:sz w:val="24"/>
          <w:szCs w:val="24"/>
        </w:rPr>
        <w:t>e</w:t>
      </w:r>
      <w:r>
        <w:rPr>
          <w:rFonts w:ascii="Arial Narrow" w:hAnsi="Arial Narrow"/>
          <w:sz w:val="24"/>
          <w:szCs w:val="24"/>
        </w:rPr>
        <w:t>s</w:t>
      </w:r>
      <w:r w:rsidR="00D00174">
        <w:rPr>
          <w:rFonts w:ascii="Arial Narrow" w:hAnsi="Arial Narrow"/>
          <w:sz w:val="24"/>
          <w:szCs w:val="24"/>
        </w:rPr>
        <w:t>, replete with extraordinary capacities and staggering abilities</w:t>
      </w:r>
      <w:r>
        <w:rPr>
          <w:rFonts w:ascii="Arial Narrow" w:hAnsi="Arial Narrow"/>
          <w:sz w:val="24"/>
          <w:szCs w:val="24"/>
        </w:rPr>
        <w:t>.</w:t>
      </w:r>
    </w:p>
    <w:p w:rsidR="001819E2" w:rsidRDefault="001819E2">
      <w:pPr>
        <w:rPr>
          <w:rFonts w:ascii="Arial Narrow" w:hAnsi="Arial Narrow"/>
          <w:sz w:val="24"/>
          <w:szCs w:val="24"/>
        </w:rPr>
      </w:pPr>
      <w:r>
        <w:rPr>
          <w:rFonts w:ascii="Arial Narrow" w:hAnsi="Arial Narrow"/>
          <w:sz w:val="24"/>
          <w:szCs w:val="24"/>
        </w:rPr>
        <w:t>Firstly, f</w:t>
      </w:r>
      <w:r w:rsidR="004818AF">
        <w:rPr>
          <w:rFonts w:ascii="Arial Narrow" w:hAnsi="Arial Narrow"/>
          <w:sz w:val="24"/>
          <w:szCs w:val="24"/>
        </w:rPr>
        <w:t>or things like cars and clocks</w:t>
      </w:r>
      <w:r w:rsidR="000C3E4A">
        <w:rPr>
          <w:rFonts w:ascii="Arial Narrow" w:hAnsi="Arial Narrow"/>
          <w:sz w:val="24"/>
          <w:szCs w:val="24"/>
        </w:rPr>
        <w:t xml:space="preserve"> the individual components exist prior to them being assembled into the car or the clock or what have you. By contrast </w:t>
      </w:r>
      <w:r w:rsidR="004B3EA8">
        <w:rPr>
          <w:rFonts w:ascii="Arial Narrow" w:hAnsi="Arial Narrow"/>
          <w:sz w:val="24"/>
          <w:szCs w:val="24"/>
        </w:rPr>
        <w:t xml:space="preserve">with </w:t>
      </w:r>
      <w:r w:rsidR="004818AF">
        <w:rPr>
          <w:rFonts w:ascii="Arial Narrow" w:hAnsi="Arial Narrow"/>
          <w:sz w:val="24"/>
          <w:szCs w:val="24"/>
        </w:rPr>
        <w:t>us</w:t>
      </w:r>
      <w:r w:rsidR="000C3E4A">
        <w:rPr>
          <w:rFonts w:ascii="Arial Narrow" w:hAnsi="Arial Narrow"/>
          <w:sz w:val="24"/>
          <w:szCs w:val="24"/>
        </w:rPr>
        <w:t xml:space="preserve"> </w:t>
      </w:r>
      <w:r w:rsidR="004B3EA8">
        <w:rPr>
          <w:rFonts w:ascii="Arial Narrow" w:hAnsi="Arial Narrow"/>
          <w:sz w:val="24"/>
          <w:szCs w:val="24"/>
        </w:rPr>
        <w:t>t</w:t>
      </w:r>
      <w:r>
        <w:rPr>
          <w:rFonts w:ascii="Arial Narrow" w:hAnsi="Arial Narrow"/>
          <w:sz w:val="24"/>
          <w:szCs w:val="24"/>
        </w:rPr>
        <w:t xml:space="preserve">he </w:t>
      </w:r>
      <w:r w:rsidR="004B3EA8">
        <w:rPr>
          <w:rFonts w:ascii="Arial Narrow" w:hAnsi="Arial Narrow"/>
          <w:sz w:val="24"/>
          <w:szCs w:val="24"/>
        </w:rPr>
        <w:t>parts</w:t>
      </w:r>
      <w:r>
        <w:rPr>
          <w:rFonts w:ascii="Arial Narrow" w:hAnsi="Arial Narrow"/>
          <w:sz w:val="24"/>
          <w:szCs w:val="24"/>
        </w:rPr>
        <w:t xml:space="preserve"> are </w:t>
      </w:r>
      <w:r w:rsidR="00FD3EA5">
        <w:rPr>
          <w:rFonts w:ascii="Arial Narrow" w:hAnsi="Arial Narrow"/>
          <w:sz w:val="24"/>
          <w:szCs w:val="24"/>
        </w:rPr>
        <w:t xml:space="preserve">literally </w:t>
      </w:r>
      <w:r>
        <w:rPr>
          <w:rFonts w:ascii="Arial Narrow" w:hAnsi="Arial Narrow"/>
          <w:sz w:val="24"/>
          <w:szCs w:val="24"/>
        </w:rPr>
        <w:t>gathered tog</w:t>
      </w:r>
      <w:r w:rsidR="004818AF">
        <w:rPr>
          <w:rFonts w:ascii="Arial Narrow" w:hAnsi="Arial Narrow"/>
          <w:sz w:val="24"/>
          <w:szCs w:val="24"/>
        </w:rPr>
        <w:t>ether and formed by the body</w:t>
      </w:r>
      <w:r>
        <w:rPr>
          <w:rFonts w:ascii="Arial Narrow" w:hAnsi="Arial Narrow"/>
          <w:sz w:val="24"/>
          <w:szCs w:val="24"/>
        </w:rPr>
        <w:t xml:space="preserve"> itself. </w:t>
      </w:r>
      <w:r w:rsidR="00D00174">
        <w:rPr>
          <w:rFonts w:ascii="Arial Narrow" w:hAnsi="Arial Narrow"/>
          <w:sz w:val="24"/>
          <w:szCs w:val="24"/>
        </w:rPr>
        <w:t>The body builds the heart and the brain and the circulation system. In a body t</w:t>
      </w:r>
      <w:r>
        <w:rPr>
          <w:rFonts w:ascii="Arial Narrow" w:hAnsi="Arial Narrow"/>
          <w:sz w:val="24"/>
          <w:szCs w:val="24"/>
        </w:rPr>
        <w:t xml:space="preserve">he parts receive their identity </w:t>
      </w:r>
      <w:r w:rsidR="00D9306D">
        <w:rPr>
          <w:rFonts w:ascii="Arial Narrow" w:hAnsi="Arial Narrow"/>
          <w:sz w:val="24"/>
          <w:szCs w:val="24"/>
        </w:rPr>
        <w:t xml:space="preserve">and their existence </w:t>
      </w:r>
      <w:r>
        <w:rPr>
          <w:rFonts w:ascii="Arial Narrow" w:hAnsi="Arial Narrow"/>
          <w:sz w:val="24"/>
          <w:szCs w:val="24"/>
        </w:rPr>
        <w:t xml:space="preserve">by being </w:t>
      </w:r>
      <w:r w:rsidR="00FD3EA5">
        <w:rPr>
          <w:rFonts w:ascii="Arial Narrow" w:hAnsi="Arial Narrow"/>
          <w:sz w:val="24"/>
          <w:szCs w:val="24"/>
        </w:rPr>
        <w:t>assembled and incorporated into the entity as a</w:t>
      </w:r>
      <w:r>
        <w:rPr>
          <w:rFonts w:ascii="Arial Narrow" w:hAnsi="Arial Narrow"/>
          <w:sz w:val="24"/>
          <w:szCs w:val="24"/>
        </w:rPr>
        <w:t xml:space="preserve"> whole – the living creature.</w:t>
      </w:r>
      <w:r>
        <w:rPr>
          <w:rStyle w:val="FootnoteReference"/>
          <w:rFonts w:ascii="Arial Narrow" w:hAnsi="Arial Narrow"/>
          <w:sz w:val="24"/>
          <w:szCs w:val="24"/>
        </w:rPr>
        <w:footnoteReference w:id="2"/>
      </w:r>
      <w:r>
        <w:rPr>
          <w:rFonts w:ascii="Arial Narrow" w:hAnsi="Arial Narrow"/>
          <w:sz w:val="24"/>
          <w:szCs w:val="24"/>
        </w:rPr>
        <w:t xml:space="preserve"> </w:t>
      </w:r>
      <w:r w:rsidR="00D00174">
        <w:rPr>
          <w:rFonts w:ascii="Arial Narrow" w:hAnsi="Arial Narrow"/>
          <w:sz w:val="24"/>
          <w:szCs w:val="24"/>
        </w:rPr>
        <w:t>The “parts”</w:t>
      </w:r>
      <w:r w:rsidR="00D9306D">
        <w:rPr>
          <w:rFonts w:ascii="Arial Narrow" w:hAnsi="Arial Narrow"/>
          <w:sz w:val="24"/>
          <w:szCs w:val="24"/>
        </w:rPr>
        <w:t xml:space="preserve"> have</w:t>
      </w:r>
      <w:r>
        <w:rPr>
          <w:rFonts w:ascii="Arial Narrow" w:hAnsi="Arial Narrow"/>
          <w:sz w:val="24"/>
          <w:szCs w:val="24"/>
        </w:rPr>
        <w:t xml:space="preserve"> no independent identity beforehand. For example a hand did not ind</w:t>
      </w:r>
      <w:r w:rsidR="00D9306D">
        <w:rPr>
          <w:rFonts w:ascii="Arial Narrow" w:hAnsi="Arial Narrow"/>
          <w:sz w:val="24"/>
          <w:szCs w:val="24"/>
        </w:rPr>
        <w:t>ependently exist before the person</w:t>
      </w:r>
      <w:r>
        <w:rPr>
          <w:rFonts w:ascii="Arial Narrow" w:hAnsi="Arial Narrow"/>
          <w:sz w:val="24"/>
          <w:szCs w:val="24"/>
        </w:rPr>
        <w:t xml:space="preserve"> and will not independently exist if removed fr</w:t>
      </w:r>
      <w:r w:rsidR="00D9306D">
        <w:rPr>
          <w:rFonts w:ascii="Arial Narrow" w:hAnsi="Arial Narrow"/>
          <w:sz w:val="24"/>
          <w:szCs w:val="24"/>
        </w:rPr>
        <w:t xml:space="preserve">om the person. </w:t>
      </w:r>
      <w:r>
        <w:rPr>
          <w:rFonts w:ascii="Arial Narrow" w:hAnsi="Arial Narrow"/>
          <w:sz w:val="24"/>
          <w:szCs w:val="24"/>
        </w:rPr>
        <w:t xml:space="preserve">If a tire is removed from a car it continues to exist as a tire but if a hand for example is removed from a body it will not continue to exist. </w:t>
      </w:r>
      <w:r w:rsidR="00D00174">
        <w:rPr>
          <w:rFonts w:ascii="Arial Narrow" w:hAnsi="Arial Narrow"/>
          <w:sz w:val="24"/>
          <w:szCs w:val="24"/>
        </w:rPr>
        <w:t>It will decay and ro</w:t>
      </w:r>
      <w:r>
        <w:rPr>
          <w:rFonts w:ascii="Arial Narrow" w:hAnsi="Arial Narrow"/>
          <w:sz w:val="24"/>
          <w:szCs w:val="24"/>
        </w:rPr>
        <w:t xml:space="preserve">t. </w:t>
      </w:r>
    </w:p>
    <w:p w:rsidR="000302CF" w:rsidRDefault="001819E2" w:rsidP="000302CF">
      <w:pPr>
        <w:rPr>
          <w:rFonts w:ascii="Arial Narrow" w:hAnsi="Arial Narrow"/>
          <w:sz w:val="24"/>
          <w:szCs w:val="24"/>
        </w:rPr>
      </w:pPr>
      <w:r>
        <w:rPr>
          <w:rFonts w:ascii="Arial Narrow" w:hAnsi="Arial Narrow"/>
          <w:sz w:val="24"/>
          <w:szCs w:val="24"/>
        </w:rPr>
        <w:t xml:space="preserve">Secondly, </w:t>
      </w:r>
      <w:r w:rsidR="004818AF">
        <w:rPr>
          <w:rFonts w:ascii="Arial Narrow" w:hAnsi="Arial Narrow"/>
          <w:sz w:val="24"/>
          <w:szCs w:val="24"/>
        </w:rPr>
        <w:t>with an object</w:t>
      </w:r>
      <w:r w:rsidR="004B3EA8">
        <w:rPr>
          <w:rFonts w:ascii="Arial Narrow" w:hAnsi="Arial Narrow"/>
          <w:sz w:val="24"/>
          <w:szCs w:val="24"/>
        </w:rPr>
        <w:t xml:space="preserve"> like a clock the assembled whole has no new properties not already inherent in the parts.</w:t>
      </w:r>
      <w:r w:rsidR="004B3EA8">
        <w:rPr>
          <w:rStyle w:val="FootnoteReference"/>
          <w:rFonts w:ascii="Arial Narrow" w:hAnsi="Arial Narrow"/>
          <w:sz w:val="24"/>
          <w:szCs w:val="24"/>
        </w:rPr>
        <w:footnoteReference w:id="3"/>
      </w:r>
      <w:r w:rsidR="004B3EA8">
        <w:rPr>
          <w:rFonts w:ascii="Arial Narrow" w:hAnsi="Arial Narrow"/>
          <w:sz w:val="24"/>
          <w:szCs w:val="24"/>
        </w:rPr>
        <w:t xml:space="preserve"> The </w:t>
      </w:r>
      <w:r w:rsidR="004818AF">
        <w:rPr>
          <w:rFonts w:ascii="Arial Narrow" w:hAnsi="Arial Narrow"/>
          <w:sz w:val="24"/>
          <w:szCs w:val="24"/>
        </w:rPr>
        <w:t xml:space="preserve">clock’s </w:t>
      </w:r>
      <w:r w:rsidR="004B3EA8">
        <w:rPr>
          <w:rFonts w:ascii="Arial Narrow" w:hAnsi="Arial Narrow"/>
          <w:sz w:val="24"/>
          <w:szCs w:val="24"/>
        </w:rPr>
        <w:t>spr</w:t>
      </w:r>
      <w:r w:rsidR="004818AF">
        <w:rPr>
          <w:rFonts w:ascii="Arial Narrow" w:hAnsi="Arial Narrow"/>
          <w:sz w:val="24"/>
          <w:szCs w:val="24"/>
        </w:rPr>
        <w:t>ing is still a spring</w:t>
      </w:r>
      <w:r w:rsidR="004B3EA8">
        <w:rPr>
          <w:rFonts w:ascii="Arial Narrow" w:hAnsi="Arial Narrow"/>
          <w:sz w:val="24"/>
          <w:szCs w:val="24"/>
        </w:rPr>
        <w:t xml:space="preserve"> releasing stored </w:t>
      </w:r>
      <w:r w:rsidR="00D9306D">
        <w:rPr>
          <w:rFonts w:ascii="Arial Narrow" w:hAnsi="Arial Narrow"/>
          <w:sz w:val="24"/>
          <w:szCs w:val="24"/>
        </w:rPr>
        <w:t xml:space="preserve">mechanical </w:t>
      </w:r>
      <w:r w:rsidR="004B3EA8">
        <w:rPr>
          <w:rFonts w:ascii="Arial Narrow" w:hAnsi="Arial Narrow"/>
          <w:sz w:val="24"/>
          <w:szCs w:val="24"/>
        </w:rPr>
        <w:t>energy and all the clock does is</w:t>
      </w:r>
      <w:r w:rsidR="00D9306D">
        <w:rPr>
          <w:rFonts w:ascii="Arial Narrow" w:hAnsi="Arial Narrow"/>
          <w:sz w:val="24"/>
          <w:szCs w:val="24"/>
        </w:rPr>
        <w:t xml:space="preserve"> release that energy in a controlled way to</w:t>
      </w:r>
      <w:r w:rsidR="004B3EA8">
        <w:rPr>
          <w:rFonts w:ascii="Arial Narrow" w:hAnsi="Arial Narrow"/>
          <w:sz w:val="24"/>
          <w:szCs w:val="24"/>
        </w:rPr>
        <w:t xml:space="preserve"> turn hands</w:t>
      </w:r>
      <w:r w:rsidR="004818AF">
        <w:rPr>
          <w:rFonts w:ascii="Arial Narrow" w:hAnsi="Arial Narrow"/>
          <w:sz w:val="24"/>
          <w:szCs w:val="24"/>
        </w:rPr>
        <w:t xml:space="preserve"> on a</w:t>
      </w:r>
      <w:r w:rsidR="00D9306D">
        <w:rPr>
          <w:rFonts w:ascii="Arial Narrow" w:hAnsi="Arial Narrow"/>
          <w:sz w:val="24"/>
          <w:szCs w:val="24"/>
        </w:rPr>
        <w:t xml:space="preserve"> dial</w:t>
      </w:r>
      <w:r w:rsidR="004B3EA8">
        <w:rPr>
          <w:rFonts w:ascii="Arial Narrow" w:hAnsi="Arial Narrow"/>
          <w:sz w:val="24"/>
          <w:szCs w:val="24"/>
        </w:rPr>
        <w:t>. But</w:t>
      </w:r>
      <w:r w:rsidR="00D00174">
        <w:rPr>
          <w:rFonts w:ascii="Arial Narrow" w:hAnsi="Arial Narrow"/>
          <w:sz w:val="24"/>
          <w:szCs w:val="24"/>
        </w:rPr>
        <w:t xml:space="preserve"> in</w:t>
      </w:r>
      <w:r w:rsidR="004B3EA8">
        <w:rPr>
          <w:rFonts w:ascii="Arial Narrow" w:hAnsi="Arial Narrow"/>
          <w:sz w:val="24"/>
          <w:szCs w:val="24"/>
        </w:rPr>
        <w:t xml:space="preserve"> our bodies </w:t>
      </w:r>
      <w:r w:rsidR="00D00174">
        <w:rPr>
          <w:rFonts w:ascii="Arial Narrow" w:hAnsi="Arial Narrow"/>
          <w:sz w:val="24"/>
          <w:szCs w:val="24"/>
        </w:rPr>
        <w:t xml:space="preserve">the “parts” </w:t>
      </w:r>
      <w:r w:rsidR="004B3EA8">
        <w:rPr>
          <w:rFonts w:ascii="Arial Narrow" w:hAnsi="Arial Narrow"/>
          <w:sz w:val="24"/>
          <w:szCs w:val="24"/>
        </w:rPr>
        <w:lastRenderedPageBreak/>
        <w:t>have new properties which are beyond what is there in the component parts. For example we have this capacity</w:t>
      </w:r>
      <w:r w:rsidR="00D9306D">
        <w:rPr>
          <w:rFonts w:ascii="Arial Narrow" w:hAnsi="Arial Narrow"/>
          <w:sz w:val="24"/>
          <w:szCs w:val="24"/>
        </w:rPr>
        <w:t xml:space="preserve"> to reproduce</w:t>
      </w:r>
      <w:r w:rsidR="00D00174">
        <w:rPr>
          <w:rFonts w:ascii="Arial Narrow" w:hAnsi="Arial Narrow"/>
          <w:sz w:val="24"/>
          <w:szCs w:val="24"/>
        </w:rPr>
        <w:t>,</w:t>
      </w:r>
      <w:r w:rsidR="00D9306D">
        <w:rPr>
          <w:rFonts w:ascii="Arial Narrow" w:hAnsi="Arial Narrow"/>
          <w:sz w:val="24"/>
          <w:szCs w:val="24"/>
        </w:rPr>
        <w:t xml:space="preserve"> to assimilate knowledge,</w:t>
      </w:r>
      <w:r w:rsidR="00D00174">
        <w:rPr>
          <w:rFonts w:ascii="Arial Narrow" w:hAnsi="Arial Narrow"/>
          <w:sz w:val="24"/>
          <w:szCs w:val="24"/>
        </w:rPr>
        <w:t xml:space="preserve"> to grow,</w:t>
      </w:r>
      <w:r w:rsidR="004B3EA8">
        <w:rPr>
          <w:rFonts w:ascii="Arial Narrow" w:hAnsi="Arial Narrow"/>
          <w:sz w:val="24"/>
          <w:szCs w:val="24"/>
        </w:rPr>
        <w:t xml:space="preserve"> </w:t>
      </w:r>
      <w:r w:rsidR="00D9306D">
        <w:rPr>
          <w:rFonts w:ascii="Arial Narrow" w:hAnsi="Arial Narrow"/>
          <w:sz w:val="24"/>
          <w:szCs w:val="24"/>
        </w:rPr>
        <w:t>and to experience consciousness</w:t>
      </w:r>
      <w:r w:rsidR="004B3EA8">
        <w:rPr>
          <w:rFonts w:ascii="Arial Narrow" w:hAnsi="Arial Narrow"/>
          <w:sz w:val="24"/>
          <w:szCs w:val="24"/>
        </w:rPr>
        <w:t>.</w:t>
      </w:r>
      <w:r w:rsidR="004B3EA8">
        <w:rPr>
          <w:rStyle w:val="FootnoteReference"/>
          <w:rFonts w:ascii="Arial Narrow" w:hAnsi="Arial Narrow"/>
          <w:sz w:val="24"/>
          <w:szCs w:val="24"/>
        </w:rPr>
        <w:footnoteReference w:id="4"/>
      </w:r>
      <w:r w:rsidR="004B3EA8">
        <w:rPr>
          <w:rFonts w:ascii="Arial Narrow" w:hAnsi="Arial Narrow"/>
          <w:sz w:val="24"/>
          <w:szCs w:val="24"/>
        </w:rPr>
        <w:t xml:space="preserve"> </w:t>
      </w:r>
    </w:p>
    <w:p w:rsidR="000302CF" w:rsidRDefault="004818AF" w:rsidP="000302CF">
      <w:pPr>
        <w:rPr>
          <w:rFonts w:ascii="Arial Narrow" w:hAnsi="Arial Narrow"/>
          <w:sz w:val="24"/>
          <w:szCs w:val="24"/>
        </w:rPr>
      </w:pPr>
      <w:r>
        <w:rPr>
          <w:rFonts w:ascii="Arial Narrow" w:hAnsi="Arial Narrow"/>
          <w:sz w:val="24"/>
          <w:szCs w:val="24"/>
        </w:rPr>
        <w:t>Philosophers James Moreland and William Craig</w:t>
      </w:r>
      <w:r w:rsidR="004B3EA8">
        <w:rPr>
          <w:rFonts w:ascii="Arial Narrow" w:hAnsi="Arial Narrow"/>
          <w:sz w:val="24"/>
          <w:szCs w:val="24"/>
        </w:rPr>
        <w:t xml:space="preserve"> note that t</w:t>
      </w:r>
      <w:r w:rsidR="005241EB">
        <w:rPr>
          <w:rFonts w:ascii="Arial Narrow" w:hAnsi="Arial Narrow"/>
          <w:sz w:val="24"/>
          <w:szCs w:val="24"/>
        </w:rPr>
        <w:t>hese new properties, which</w:t>
      </w:r>
      <w:r w:rsidR="004B3EA8">
        <w:rPr>
          <w:rFonts w:ascii="Arial Narrow" w:hAnsi="Arial Narrow"/>
          <w:sz w:val="24"/>
          <w:szCs w:val="24"/>
        </w:rPr>
        <w:t xml:space="preserve"> are true of the whole but not of the parts cannot be accounted for by the laws of physics or chemistry.</w:t>
      </w:r>
      <w:r w:rsidR="004B3EA8">
        <w:rPr>
          <w:rStyle w:val="FootnoteReference"/>
          <w:rFonts w:ascii="Arial Narrow" w:hAnsi="Arial Narrow"/>
          <w:sz w:val="24"/>
          <w:szCs w:val="24"/>
        </w:rPr>
        <w:footnoteReference w:id="5"/>
      </w:r>
      <w:r w:rsidR="004B3EA8">
        <w:rPr>
          <w:rFonts w:ascii="Arial Narrow" w:hAnsi="Arial Narrow"/>
          <w:sz w:val="24"/>
          <w:szCs w:val="24"/>
        </w:rPr>
        <w:t xml:space="preserve"> </w:t>
      </w:r>
      <w:r w:rsidR="00490363">
        <w:rPr>
          <w:rFonts w:ascii="Arial Narrow" w:hAnsi="Arial Narrow"/>
          <w:sz w:val="24"/>
          <w:szCs w:val="24"/>
        </w:rPr>
        <w:t xml:space="preserve">You will search in vane through physics and chemistry text books to find any description of consciousness. </w:t>
      </w:r>
    </w:p>
    <w:p w:rsidR="004818AF" w:rsidRDefault="004818AF">
      <w:pPr>
        <w:rPr>
          <w:rFonts w:ascii="Arial Narrow" w:hAnsi="Arial Narrow"/>
          <w:sz w:val="24"/>
          <w:szCs w:val="24"/>
        </w:rPr>
      </w:pPr>
      <w:r>
        <w:rPr>
          <w:rFonts w:ascii="Arial Narrow" w:hAnsi="Arial Narrow"/>
          <w:sz w:val="24"/>
          <w:szCs w:val="24"/>
        </w:rPr>
        <w:t>Thirdly, a body can only perform its amazing feat of collecting its parts</w:t>
      </w:r>
      <w:r w:rsidR="000302CF">
        <w:rPr>
          <w:rFonts w:ascii="Arial Narrow" w:hAnsi="Arial Narrow"/>
          <w:sz w:val="24"/>
          <w:szCs w:val="24"/>
        </w:rPr>
        <w:t xml:space="preserve"> and</w:t>
      </w:r>
      <w:r>
        <w:rPr>
          <w:rFonts w:ascii="Arial Narrow" w:hAnsi="Arial Narrow"/>
          <w:sz w:val="24"/>
          <w:szCs w:val="24"/>
        </w:rPr>
        <w:t xml:space="preserve"> building itself in </w:t>
      </w:r>
      <w:r w:rsidR="000302CF">
        <w:rPr>
          <w:rFonts w:ascii="Arial Narrow" w:hAnsi="Arial Narrow"/>
          <w:sz w:val="24"/>
          <w:szCs w:val="24"/>
        </w:rPr>
        <w:t xml:space="preserve">the context of </w:t>
      </w:r>
      <w:r>
        <w:rPr>
          <w:rFonts w:ascii="Arial Narrow" w:hAnsi="Arial Narrow"/>
          <w:sz w:val="24"/>
          <w:szCs w:val="24"/>
        </w:rPr>
        <w:t>a cell</w:t>
      </w:r>
      <w:r w:rsidR="000302CF">
        <w:rPr>
          <w:rFonts w:ascii="Arial Narrow" w:hAnsi="Arial Narrow"/>
          <w:sz w:val="24"/>
          <w:szCs w:val="24"/>
        </w:rPr>
        <w:t>. Th</w:t>
      </w:r>
      <w:r>
        <w:rPr>
          <w:rFonts w:ascii="Arial Narrow" w:hAnsi="Arial Narrow"/>
          <w:sz w:val="24"/>
          <w:szCs w:val="24"/>
        </w:rPr>
        <w:t xml:space="preserve">ere is this intriguing conundrum about the point of origin of these cells. </w:t>
      </w:r>
      <w:r w:rsidR="000302CF">
        <w:rPr>
          <w:rFonts w:ascii="Arial Narrow" w:hAnsi="Arial Narrow"/>
          <w:sz w:val="24"/>
          <w:szCs w:val="24"/>
        </w:rPr>
        <w:t xml:space="preserve">It is called bio genesis. There must be a first cell. This is because modern cosmology provides for a specific starting point for the universe and hence denies us the vague hope of infinite past regression as an explanation. Thus the first cell commenced at a point in history and that first cell must have been built in a manner completely different to the way in which bodies are built now- because that first cell did not have a cell to grow in.  </w:t>
      </w:r>
    </w:p>
    <w:p w:rsidR="00573153" w:rsidRDefault="00573153">
      <w:pPr>
        <w:rPr>
          <w:rFonts w:ascii="Arial Narrow" w:hAnsi="Arial Narrow"/>
          <w:sz w:val="24"/>
          <w:szCs w:val="24"/>
        </w:rPr>
      </w:pPr>
      <w:r>
        <w:rPr>
          <w:rFonts w:ascii="Arial Narrow" w:hAnsi="Arial Narrow"/>
          <w:sz w:val="24"/>
          <w:szCs w:val="24"/>
        </w:rPr>
        <w:t>Interestingly the opening pages of scripture are consistent with this logic. Genesis says that the Lord God formed the man from the dust of the ground and breathed into his nostrils the breath of life.</w:t>
      </w:r>
      <w:r w:rsidR="00B032B1">
        <w:rPr>
          <w:rStyle w:val="FootnoteReference"/>
          <w:rFonts w:ascii="Arial Narrow" w:hAnsi="Arial Narrow"/>
          <w:sz w:val="24"/>
          <w:szCs w:val="24"/>
        </w:rPr>
        <w:footnoteReference w:id="6"/>
      </w:r>
      <w:r>
        <w:rPr>
          <w:rFonts w:ascii="Arial Narrow" w:hAnsi="Arial Narrow"/>
          <w:sz w:val="24"/>
          <w:szCs w:val="24"/>
        </w:rPr>
        <w:t xml:space="preserve"> We are indeed made of atoms, particles of carbon, hydrogen, oxygen etc. We are constructed from inanimate particles, aptly described collectively as dust. This inanimate collection of particles has had life breathed into it. Thus the particles now have extraordinary properties including consciousness. How can this be? We are indeed fearfully and wonderfully made.  </w:t>
      </w:r>
    </w:p>
    <w:p w:rsidR="00490363" w:rsidRDefault="00490363" w:rsidP="00490363">
      <w:pPr>
        <w:rPr>
          <w:rFonts w:ascii="Arial Narrow" w:hAnsi="Arial Narrow"/>
          <w:sz w:val="24"/>
          <w:szCs w:val="24"/>
        </w:rPr>
      </w:pPr>
      <w:r>
        <w:rPr>
          <w:rFonts w:ascii="Arial Narrow" w:hAnsi="Arial Narrow"/>
          <w:sz w:val="24"/>
          <w:szCs w:val="24"/>
        </w:rPr>
        <w:t>A clock is to a body like Louise Lane is to Superman. Compared to objects or things living bodies are extraordinary.</w:t>
      </w:r>
    </w:p>
    <w:p w:rsidR="00D00174" w:rsidRDefault="00D00174">
      <w:pPr>
        <w:rPr>
          <w:rFonts w:ascii="Arial Narrow" w:hAnsi="Arial Narrow"/>
          <w:sz w:val="24"/>
          <w:szCs w:val="24"/>
        </w:rPr>
      </w:pPr>
      <w:r>
        <w:rPr>
          <w:rFonts w:ascii="Arial Narrow" w:hAnsi="Arial Narrow"/>
          <w:sz w:val="24"/>
          <w:szCs w:val="24"/>
        </w:rPr>
        <w:t>There is also a deeper ap</w:t>
      </w:r>
      <w:r w:rsidR="00D9306D">
        <w:rPr>
          <w:rFonts w:ascii="Arial Narrow" w:hAnsi="Arial Narrow"/>
          <w:sz w:val="24"/>
          <w:szCs w:val="24"/>
        </w:rPr>
        <w:t>pe</w:t>
      </w:r>
      <w:r w:rsidR="0034394C">
        <w:rPr>
          <w:rFonts w:ascii="Arial Narrow" w:hAnsi="Arial Narrow"/>
          <w:sz w:val="24"/>
          <w:szCs w:val="24"/>
        </w:rPr>
        <w:t xml:space="preserve">al in this super hero </w:t>
      </w:r>
      <w:r w:rsidR="00D9306D">
        <w:rPr>
          <w:rFonts w:ascii="Arial Narrow" w:hAnsi="Arial Narrow"/>
          <w:sz w:val="24"/>
          <w:szCs w:val="24"/>
        </w:rPr>
        <w:t xml:space="preserve">genre and that is the actuality of extra capacities beyond what we experience </w:t>
      </w:r>
      <w:r w:rsidR="00FD3EA5">
        <w:rPr>
          <w:rFonts w:ascii="Arial Narrow" w:hAnsi="Arial Narrow"/>
          <w:sz w:val="24"/>
          <w:szCs w:val="24"/>
        </w:rPr>
        <w:t>in ordinary</w:t>
      </w:r>
      <w:r w:rsidR="00D9306D">
        <w:rPr>
          <w:rFonts w:ascii="Arial Narrow" w:hAnsi="Arial Narrow"/>
          <w:sz w:val="24"/>
          <w:szCs w:val="24"/>
        </w:rPr>
        <w:t xml:space="preserve"> life. This theme could come straight from the pages of scripture. In Acts we have the Peter Park</w:t>
      </w:r>
      <w:r w:rsidR="00FD3EA5">
        <w:rPr>
          <w:rFonts w:ascii="Arial Narrow" w:hAnsi="Arial Narrow"/>
          <w:sz w:val="24"/>
          <w:szCs w:val="24"/>
        </w:rPr>
        <w:t>er</w:t>
      </w:r>
      <w:r w:rsidR="00D9306D">
        <w:rPr>
          <w:rFonts w:ascii="Arial Narrow" w:hAnsi="Arial Narrow"/>
          <w:sz w:val="24"/>
          <w:szCs w:val="24"/>
        </w:rPr>
        <w:t xml:space="preserve"> of the New Testament – Peter the fisherman, receiving God’s Holy Spirit and being endowed with capacities he did not formally have</w:t>
      </w:r>
      <w:r w:rsidR="0034394C">
        <w:rPr>
          <w:rStyle w:val="FootnoteReference"/>
          <w:rFonts w:ascii="Arial Narrow" w:hAnsi="Arial Narrow"/>
          <w:sz w:val="24"/>
          <w:szCs w:val="24"/>
        </w:rPr>
        <w:footnoteReference w:id="7"/>
      </w:r>
      <w:r>
        <w:rPr>
          <w:rFonts w:ascii="Arial Narrow" w:hAnsi="Arial Narrow"/>
          <w:sz w:val="24"/>
          <w:szCs w:val="24"/>
        </w:rPr>
        <w:t>.</w:t>
      </w:r>
      <w:r w:rsidR="005241EB">
        <w:rPr>
          <w:rFonts w:ascii="Arial Narrow" w:hAnsi="Arial Narrow"/>
          <w:sz w:val="24"/>
          <w:szCs w:val="24"/>
        </w:rPr>
        <w:t xml:space="preserve"> </w:t>
      </w:r>
    </w:p>
    <w:p w:rsidR="0034394C" w:rsidRDefault="00FD3EA5">
      <w:pPr>
        <w:rPr>
          <w:rFonts w:ascii="Arial Narrow" w:hAnsi="Arial Narrow"/>
          <w:sz w:val="24"/>
          <w:szCs w:val="24"/>
        </w:rPr>
      </w:pPr>
      <w:r>
        <w:rPr>
          <w:rFonts w:ascii="Arial Narrow" w:hAnsi="Arial Narrow"/>
          <w:noProof/>
          <w:sz w:val="24"/>
          <w:szCs w:val="24"/>
          <w:lang w:eastAsia="en-NZ"/>
        </w:rPr>
        <w:drawing>
          <wp:anchor distT="0" distB="0" distL="114300" distR="114300" simplePos="0" relativeHeight="251659264" behindDoc="1" locked="0" layoutInCell="1" allowOverlap="1" wp14:anchorId="642F8027" wp14:editId="0D544A36">
            <wp:simplePos x="0" y="0"/>
            <wp:positionH relativeFrom="column">
              <wp:posOffset>0</wp:posOffset>
            </wp:positionH>
            <wp:positionV relativeFrom="paragraph">
              <wp:posOffset>635</wp:posOffset>
            </wp:positionV>
            <wp:extent cx="3219450" cy="1419225"/>
            <wp:effectExtent l="0" t="0" r="0" b="9525"/>
            <wp:wrapTight wrapText="bothSides">
              <wp:wrapPolygon edited="0">
                <wp:start x="0" y="0"/>
                <wp:lineTo x="0" y="21455"/>
                <wp:lineTo x="21472" y="21455"/>
                <wp:lineTo x="21472" y="0"/>
                <wp:lineTo x="0" y="0"/>
              </wp:wrapPolygon>
            </wp:wrapTight>
            <wp:docPr id="1" name="Picture 1" descr="C:\Users\PA\Downloads\St Peter Healing a Cri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Downloads\St Peter Healing a Cripp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4665">
        <w:rPr>
          <w:rFonts w:ascii="Arial Narrow" w:hAnsi="Arial Narrow"/>
          <w:sz w:val="24"/>
          <w:szCs w:val="24"/>
        </w:rPr>
        <w:t>Following his endowment with the Holy Spirit Peter</w:t>
      </w:r>
      <w:r w:rsidR="00C51CB4">
        <w:rPr>
          <w:rFonts w:ascii="Arial Narrow" w:hAnsi="Arial Narrow"/>
          <w:sz w:val="24"/>
          <w:szCs w:val="24"/>
        </w:rPr>
        <w:t xml:space="preserve"> </w:t>
      </w:r>
      <w:r w:rsidR="0089610B">
        <w:rPr>
          <w:rFonts w:ascii="Arial Narrow" w:hAnsi="Arial Narrow"/>
          <w:sz w:val="24"/>
          <w:szCs w:val="24"/>
        </w:rPr>
        <w:t>prays for a</w:t>
      </w:r>
      <w:r w:rsidR="0034394C">
        <w:rPr>
          <w:rFonts w:ascii="Arial Narrow" w:hAnsi="Arial Narrow"/>
          <w:sz w:val="24"/>
          <w:szCs w:val="24"/>
        </w:rPr>
        <w:t xml:space="preserve"> crippled man outside the Temple and he is healed.</w:t>
      </w:r>
      <w:r w:rsidR="0034394C">
        <w:rPr>
          <w:rStyle w:val="FootnoteReference"/>
          <w:rFonts w:ascii="Arial Narrow" w:hAnsi="Arial Narrow"/>
          <w:sz w:val="24"/>
          <w:szCs w:val="24"/>
        </w:rPr>
        <w:footnoteReference w:id="8"/>
      </w:r>
      <w:r w:rsidR="0034394C">
        <w:rPr>
          <w:rFonts w:ascii="Arial Narrow" w:hAnsi="Arial Narrow"/>
          <w:sz w:val="24"/>
          <w:szCs w:val="24"/>
        </w:rPr>
        <w:t xml:space="preserve"> He has visions directly from God.</w:t>
      </w:r>
      <w:r w:rsidR="0034394C">
        <w:rPr>
          <w:rStyle w:val="FootnoteReference"/>
          <w:rFonts w:ascii="Arial Narrow" w:hAnsi="Arial Narrow"/>
          <w:sz w:val="24"/>
          <w:szCs w:val="24"/>
        </w:rPr>
        <w:footnoteReference w:id="9"/>
      </w:r>
      <w:r w:rsidR="0034394C">
        <w:rPr>
          <w:rFonts w:ascii="Arial Narrow" w:hAnsi="Arial Narrow"/>
          <w:sz w:val="24"/>
          <w:szCs w:val="24"/>
        </w:rPr>
        <w:t xml:space="preserve"> And when he prays for people to be filled with the Holy Spirit they are filled with the Holy Spirit and speak in</w:t>
      </w:r>
      <w:r w:rsidR="0089610B">
        <w:rPr>
          <w:rFonts w:ascii="Arial Narrow" w:hAnsi="Arial Narrow"/>
          <w:sz w:val="24"/>
          <w:szCs w:val="24"/>
        </w:rPr>
        <w:t xml:space="preserve"> other</w:t>
      </w:r>
      <w:r w:rsidR="0034394C">
        <w:rPr>
          <w:rFonts w:ascii="Arial Narrow" w:hAnsi="Arial Narrow"/>
          <w:sz w:val="24"/>
          <w:szCs w:val="24"/>
        </w:rPr>
        <w:t xml:space="preserve"> tongues.</w:t>
      </w:r>
      <w:r w:rsidR="0034394C">
        <w:rPr>
          <w:rStyle w:val="FootnoteReference"/>
          <w:rFonts w:ascii="Arial Narrow" w:hAnsi="Arial Narrow"/>
          <w:sz w:val="24"/>
          <w:szCs w:val="24"/>
        </w:rPr>
        <w:footnoteReference w:id="10"/>
      </w:r>
      <w:r w:rsidR="0034394C">
        <w:rPr>
          <w:rFonts w:ascii="Arial Narrow" w:hAnsi="Arial Narrow"/>
          <w:sz w:val="24"/>
          <w:szCs w:val="24"/>
        </w:rPr>
        <w:t xml:space="preserve"> </w:t>
      </w:r>
    </w:p>
    <w:p w:rsidR="0034394C" w:rsidRDefault="0034394C">
      <w:pPr>
        <w:rPr>
          <w:rFonts w:ascii="Arial Narrow" w:hAnsi="Arial Narrow"/>
          <w:sz w:val="24"/>
          <w:szCs w:val="24"/>
        </w:rPr>
      </w:pPr>
      <w:r>
        <w:rPr>
          <w:rFonts w:ascii="Arial Narrow" w:hAnsi="Arial Narrow"/>
          <w:sz w:val="24"/>
          <w:szCs w:val="24"/>
        </w:rPr>
        <w:t xml:space="preserve">The general theme of the super hero comic </w:t>
      </w:r>
      <w:r w:rsidR="0089610B">
        <w:rPr>
          <w:rFonts w:ascii="Arial Narrow" w:hAnsi="Arial Narrow"/>
          <w:sz w:val="24"/>
          <w:szCs w:val="24"/>
        </w:rPr>
        <w:t xml:space="preserve">genre </w:t>
      </w:r>
      <w:r>
        <w:rPr>
          <w:rFonts w:ascii="Arial Narrow" w:hAnsi="Arial Narrow"/>
          <w:sz w:val="24"/>
          <w:szCs w:val="24"/>
        </w:rPr>
        <w:t xml:space="preserve">is the use </w:t>
      </w:r>
      <w:r w:rsidR="007D4665">
        <w:rPr>
          <w:rFonts w:ascii="Arial Narrow" w:hAnsi="Arial Narrow"/>
          <w:sz w:val="24"/>
          <w:szCs w:val="24"/>
        </w:rPr>
        <w:t xml:space="preserve">of the special </w:t>
      </w:r>
      <w:r>
        <w:rPr>
          <w:rFonts w:ascii="Arial Narrow" w:hAnsi="Arial Narrow"/>
          <w:sz w:val="24"/>
          <w:szCs w:val="24"/>
        </w:rPr>
        <w:t xml:space="preserve">powers for the good of others. </w:t>
      </w:r>
      <w:r w:rsidR="00B01510">
        <w:rPr>
          <w:rFonts w:ascii="Arial Narrow" w:hAnsi="Arial Narrow"/>
          <w:sz w:val="24"/>
          <w:szCs w:val="24"/>
        </w:rPr>
        <w:t>That too is taken from the pages</w:t>
      </w:r>
      <w:r>
        <w:rPr>
          <w:rFonts w:ascii="Arial Narrow" w:hAnsi="Arial Narrow"/>
          <w:sz w:val="24"/>
          <w:szCs w:val="24"/>
        </w:rPr>
        <w:t xml:space="preserve"> of scripture. The whole point of the Holy Spirit is the blessing </w:t>
      </w:r>
      <w:r>
        <w:rPr>
          <w:rFonts w:ascii="Arial Narrow" w:hAnsi="Arial Narrow"/>
          <w:sz w:val="24"/>
          <w:szCs w:val="24"/>
        </w:rPr>
        <w:lastRenderedPageBreak/>
        <w:t xml:space="preserve">of others. The plot lines in the more modern super hero movies often have the super hero battling with temptations and exhibiting negative human emotions that threaten to derail the proper use of their special powers. </w:t>
      </w:r>
      <w:r w:rsidR="00B01510">
        <w:rPr>
          <w:rFonts w:ascii="Arial Narrow" w:hAnsi="Arial Narrow"/>
          <w:sz w:val="24"/>
          <w:szCs w:val="24"/>
        </w:rPr>
        <w:t xml:space="preserve">That too is true of our real life hero St Peter and of our experiences as Christian’s filled with the Holy Spirit.  </w:t>
      </w:r>
    </w:p>
    <w:p w:rsidR="0034394C" w:rsidRDefault="0034394C">
      <w:pPr>
        <w:rPr>
          <w:rFonts w:ascii="Arial Narrow" w:hAnsi="Arial Narrow"/>
          <w:sz w:val="24"/>
          <w:szCs w:val="24"/>
        </w:rPr>
      </w:pPr>
      <w:r>
        <w:rPr>
          <w:rFonts w:ascii="Arial Narrow" w:hAnsi="Arial Narrow"/>
          <w:sz w:val="24"/>
          <w:szCs w:val="24"/>
        </w:rPr>
        <w:t xml:space="preserve">The differences between the make believe world of the super hero genre and the reality of the Holy Spirit is that </w:t>
      </w:r>
      <w:r w:rsidR="00B01510">
        <w:rPr>
          <w:rFonts w:ascii="Arial Narrow" w:hAnsi="Arial Narrow"/>
          <w:sz w:val="24"/>
          <w:szCs w:val="24"/>
        </w:rPr>
        <w:t xml:space="preserve">we cannot control the Holy Spirit. He does what He pleases. We can’t turn him off and on at will. The other difference is that the extra capacity endowed by the Holy Spirit can be and is intended to be given away to everyone who wants Him. That attribute of the real life </w:t>
      </w:r>
      <w:r w:rsidR="008C1CB7">
        <w:rPr>
          <w:rFonts w:ascii="Arial Narrow" w:hAnsi="Arial Narrow"/>
          <w:sz w:val="24"/>
          <w:szCs w:val="24"/>
        </w:rPr>
        <w:t>“</w:t>
      </w:r>
      <w:r w:rsidR="00B01510">
        <w:rPr>
          <w:rFonts w:ascii="Arial Narrow" w:hAnsi="Arial Narrow"/>
          <w:sz w:val="24"/>
          <w:szCs w:val="24"/>
        </w:rPr>
        <w:t>capacity builder</w:t>
      </w:r>
      <w:r w:rsidR="008C1CB7">
        <w:rPr>
          <w:rFonts w:ascii="Arial Narrow" w:hAnsi="Arial Narrow"/>
          <w:sz w:val="24"/>
          <w:szCs w:val="24"/>
        </w:rPr>
        <w:t>”</w:t>
      </w:r>
      <w:r w:rsidR="00B01510">
        <w:rPr>
          <w:rFonts w:ascii="Arial Narrow" w:hAnsi="Arial Narrow"/>
          <w:sz w:val="24"/>
          <w:szCs w:val="24"/>
        </w:rPr>
        <w:t xml:space="preserve"> would be a complete spoiler in the comic book genre as all pretence at dramatic suspense would be lost. </w:t>
      </w:r>
    </w:p>
    <w:p w:rsidR="00B01510" w:rsidRDefault="00B01510">
      <w:pPr>
        <w:rPr>
          <w:rFonts w:ascii="Arial Narrow" w:hAnsi="Arial Narrow"/>
          <w:sz w:val="24"/>
          <w:szCs w:val="24"/>
        </w:rPr>
      </w:pPr>
      <w:r>
        <w:rPr>
          <w:rFonts w:ascii="Arial Narrow" w:hAnsi="Arial Narrow"/>
          <w:sz w:val="24"/>
          <w:szCs w:val="24"/>
        </w:rPr>
        <w:t>Peter Parker did not p</w:t>
      </w:r>
      <w:r w:rsidR="00B032B1">
        <w:rPr>
          <w:rFonts w:ascii="Arial Narrow" w:hAnsi="Arial Narrow"/>
          <w:sz w:val="24"/>
          <w:szCs w:val="24"/>
        </w:rPr>
        <w:t>lan on being bitten by a spider</w:t>
      </w:r>
      <w:r w:rsidR="0087667A">
        <w:rPr>
          <w:rFonts w:ascii="Arial Narrow" w:hAnsi="Arial Narrow"/>
          <w:sz w:val="24"/>
          <w:szCs w:val="24"/>
        </w:rPr>
        <w:t>, the spider bit him</w:t>
      </w:r>
      <w:r w:rsidR="00B032B1">
        <w:rPr>
          <w:rFonts w:ascii="Arial Narrow" w:hAnsi="Arial Narrow"/>
          <w:sz w:val="24"/>
          <w:szCs w:val="24"/>
        </w:rPr>
        <w:t>. Intriguingly the Bible says that it is the Grace of God that in fact first bites us so to speak</w:t>
      </w:r>
      <w:r w:rsidR="008C1CB7">
        <w:rPr>
          <w:rFonts w:ascii="Arial Narrow" w:hAnsi="Arial Narrow"/>
          <w:sz w:val="24"/>
          <w:szCs w:val="24"/>
        </w:rPr>
        <w:t>?</w:t>
      </w:r>
      <w:r>
        <w:rPr>
          <w:rFonts w:ascii="Arial Narrow" w:hAnsi="Arial Narrow"/>
          <w:sz w:val="24"/>
          <w:szCs w:val="24"/>
        </w:rPr>
        <w:t xml:space="preserve"> </w:t>
      </w:r>
    </w:p>
    <w:p w:rsidR="001819E2" w:rsidRPr="00A52955" w:rsidRDefault="001819E2">
      <w:pPr>
        <w:rPr>
          <w:rFonts w:ascii="Arial Narrow" w:hAnsi="Arial Narrow"/>
          <w:sz w:val="24"/>
          <w:szCs w:val="24"/>
        </w:rPr>
      </w:pPr>
    </w:p>
    <w:sectPr w:rsidR="001819E2" w:rsidRPr="00A529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73C" w:rsidRDefault="00D6773C" w:rsidP="001819E2">
      <w:pPr>
        <w:spacing w:after="0" w:line="240" w:lineRule="auto"/>
      </w:pPr>
      <w:r>
        <w:separator/>
      </w:r>
    </w:p>
  </w:endnote>
  <w:endnote w:type="continuationSeparator" w:id="0">
    <w:p w:rsidR="00D6773C" w:rsidRDefault="00D6773C" w:rsidP="00181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73C" w:rsidRDefault="00D6773C" w:rsidP="001819E2">
      <w:pPr>
        <w:spacing w:after="0" w:line="240" w:lineRule="auto"/>
      </w:pPr>
      <w:r>
        <w:separator/>
      </w:r>
    </w:p>
  </w:footnote>
  <w:footnote w:type="continuationSeparator" w:id="0">
    <w:p w:rsidR="00D6773C" w:rsidRDefault="00D6773C" w:rsidP="001819E2">
      <w:pPr>
        <w:spacing w:after="0" w:line="240" w:lineRule="auto"/>
      </w:pPr>
      <w:r>
        <w:continuationSeparator/>
      </w:r>
    </w:p>
  </w:footnote>
  <w:footnote w:id="1">
    <w:p w:rsidR="00765701" w:rsidRDefault="00765701">
      <w:pPr>
        <w:pStyle w:val="FootnoteText"/>
      </w:pPr>
      <w:r>
        <w:rPr>
          <w:rStyle w:val="FootnoteReference"/>
        </w:rPr>
        <w:footnoteRef/>
      </w:r>
      <w:r>
        <w:t xml:space="preserve"> Don’t read this article if you have not seen The Amazing Spider-man and don’t want to have surprise ruined. </w:t>
      </w:r>
    </w:p>
  </w:footnote>
  <w:footnote w:id="2">
    <w:p w:rsidR="001819E2" w:rsidRDefault="001819E2">
      <w:pPr>
        <w:pStyle w:val="FootnoteText"/>
      </w:pPr>
      <w:r>
        <w:rPr>
          <w:rStyle w:val="FootnoteReference"/>
        </w:rPr>
        <w:footnoteRef/>
      </w:r>
      <w:r w:rsidR="004760A2">
        <w:t xml:space="preserve"> James P Moreland and William L Craig, </w:t>
      </w:r>
      <w:r w:rsidR="004760A2">
        <w:rPr>
          <w:i/>
        </w:rPr>
        <w:t xml:space="preserve">Philosophical Foundations for a Christian </w:t>
      </w:r>
      <w:proofErr w:type="spellStart"/>
      <w:r w:rsidR="004760A2">
        <w:rPr>
          <w:i/>
        </w:rPr>
        <w:t>Worldvew</w:t>
      </w:r>
      <w:proofErr w:type="spellEnd"/>
      <w:r w:rsidR="004760A2">
        <w:rPr>
          <w:i/>
        </w:rPr>
        <w:t xml:space="preserve"> </w:t>
      </w:r>
      <w:r w:rsidR="004760A2">
        <w:t>(</w:t>
      </w:r>
      <w:proofErr w:type="spellStart"/>
      <w:r w:rsidR="004760A2">
        <w:t>InterVasity</w:t>
      </w:r>
      <w:proofErr w:type="spellEnd"/>
      <w:r w:rsidR="004760A2">
        <w:t xml:space="preserve"> Press, </w:t>
      </w:r>
      <w:r w:rsidR="00B76127">
        <w:t>Downers Grove, 2003) page 221.</w:t>
      </w:r>
    </w:p>
  </w:footnote>
  <w:footnote w:id="3">
    <w:p w:rsidR="004B3EA8" w:rsidRDefault="004B3EA8">
      <w:pPr>
        <w:pStyle w:val="FootnoteText"/>
      </w:pPr>
      <w:r>
        <w:rPr>
          <w:rStyle w:val="FootnoteReference"/>
        </w:rPr>
        <w:footnoteRef/>
      </w:r>
      <w:r w:rsidR="00B76127">
        <w:t xml:space="preserve"> </w:t>
      </w:r>
      <w:proofErr w:type="gramStart"/>
      <w:r w:rsidR="00B76127">
        <w:t>Ibid p 222</w:t>
      </w:r>
      <w:r>
        <w:t>.</w:t>
      </w:r>
      <w:proofErr w:type="gramEnd"/>
    </w:p>
  </w:footnote>
  <w:footnote w:id="4">
    <w:p w:rsidR="004B3EA8" w:rsidRDefault="004B3EA8">
      <w:pPr>
        <w:pStyle w:val="FootnoteText"/>
      </w:pPr>
      <w:r>
        <w:rPr>
          <w:rStyle w:val="FootnoteReference"/>
        </w:rPr>
        <w:footnoteRef/>
      </w:r>
      <w:r w:rsidR="00B76127">
        <w:t xml:space="preserve"> </w:t>
      </w:r>
      <w:proofErr w:type="gramStart"/>
      <w:r w:rsidR="00B76127">
        <w:t>Ibid 223.</w:t>
      </w:r>
      <w:proofErr w:type="gramEnd"/>
    </w:p>
  </w:footnote>
  <w:footnote w:id="5">
    <w:p w:rsidR="004B3EA8" w:rsidRDefault="004B3EA8">
      <w:pPr>
        <w:pStyle w:val="FootnoteText"/>
      </w:pPr>
      <w:r>
        <w:rPr>
          <w:rStyle w:val="FootnoteReference"/>
        </w:rPr>
        <w:footnoteRef/>
      </w:r>
      <w:r w:rsidR="00B76127">
        <w:t xml:space="preserve"> </w:t>
      </w:r>
      <w:proofErr w:type="gramStart"/>
      <w:r w:rsidR="00B76127">
        <w:t>Ibid 223</w:t>
      </w:r>
      <w:r>
        <w:t>.</w:t>
      </w:r>
      <w:proofErr w:type="gramEnd"/>
    </w:p>
  </w:footnote>
  <w:footnote w:id="6">
    <w:p w:rsidR="00B032B1" w:rsidRDefault="00B032B1">
      <w:pPr>
        <w:pStyle w:val="FootnoteText"/>
      </w:pPr>
      <w:r>
        <w:rPr>
          <w:rStyle w:val="FootnoteReference"/>
        </w:rPr>
        <w:footnoteRef/>
      </w:r>
      <w:r>
        <w:t xml:space="preserve"> Genesis 2:7. </w:t>
      </w:r>
    </w:p>
  </w:footnote>
  <w:footnote w:id="7">
    <w:p w:rsidR="0034394C" w:rsidRDefault="0034394C">
      <w:pPr>
        <w:pStyle w:val="FootnoteText"/>
      </w:pPr>
      <w:r>
        <w:rPr>
          <w:rStyle w:val="FootnoteReference"/>
        </w:rPr>
        <w:footnoteRef/>
      </w:r>
      <w:r w:rsidR="00B76127">
        <w:t xml:space="preserve"> See Acts 2:2.</w:t>
      </w:r>
    </w:p>
  </w:footnote>
  <w:footnote w:id="8">
    <w:p w:rsidR="0034394C" w:rsidRDefault="0034394C">
      <w:pPr>
        <w:pStyle w:val="FootnoteText"/>
      </w:pPr>
      <w:r>
        <w:rPr>
          <w:rStyle w:val="FootnoteReference"/>
        </w:rPr>
        <w:footnoteRef/>
      </w:r>
      <w:r>
        <w:t xml:space="preserve"> </w:t>
      </w:r>
      <w:proofErr w:type="gramStart"/>
      <w:r>
        <w:t>Acts 3.</w:t>
      </w:r>
      <w:proofErr w:type="gramEnd"/>
      <w:r>
        <w:t xml:space="preserve"> </w:t>
      </w:r>
    </w:p>
  </w:footnote>
  <w:footnote w:id="9">
    <w:p w:rsidR="0034394C" w:rsidRDefault="0034394C">
      <w:pPr>
        <w:pStyle w:val="FootnoteText"/>
      </w:pPr>
      <w:r>
        <w:rPr>
          <w:rStyle w:val="FootnoteReference"/>
        </w:rPr>
        <w:footnoteRef/>
      </w:r>
      <w:r>
        <w:t xml:space="preserve"> </w:t>
      </w:r>
      <w:proofErr w:type="gramStart"/>
      <w:r>
        <w:t>Acts 10.</w:t>
      </w:r>
      <w:proofErr w:type="gramEnd"/>
    </w:p>
  </w:footnote>
  <w:footnote w:id="10">
    <w:p w:rsidR="0034394C" w:rsidRDefault="0034394C">
      <w:pPr>
        <w:pStyle w:val="FootnoteText"/>
      </w:pPr>
      <w:r>
        <w:rPr>
          <w:rStyle w:val="FootnoteReference"/>
        </w:rPr>
        <w:footnoteRef/>
      </w:r>
      <w:r w:rsidR="00B76127">
        <w:t xml:space="preserve"> </w:t>
      </w:r>
      <w:proofErr w:type="gramStart"/>
      <w:r w:rsidR="00B76127">
        <w:t>Acts 10</w:t>
      </w:r>
      <w:r>
        <w:t>:44.</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55"/>
    <w:rsid w:val="000302CF"/>
    <w:rsid w:val="000C3E4A"/>
    <w:rsid w:val="00141656"/>
    <w:rsid w:val="00173D50"/>
    <w:rsid w:val="001819E2"/>
    <w:rsid w:val="001B5362"/>
    <w:rsid w:val="00255111"/>
    <w:rsid w:val="002852D5"/>
    <w:rsid w:val="002858EB"/>
    <w:rsid w:val="002E6099"/>
    <w:rsid w:val="003423B4"/>
    <w:rsid w:val="0034394C"/>
    <w:rsid w:val="003A6677"/>
    <w:rsid w:val="004652BF"/>
    <w:rsid w:val="004760A2"/>
    <w:rsid w:val="004818AF"/>
    <w:rsid w:val="00490363"/>
    <w:rsid w:val="004B3EA8"/>
    <w:rsid w:val="005241EB"/>
    <w:rsid w:val="00573153"/>
    <w:rsid w:val="00765701"/>
    <w:rsid w:val="007D4665"/>
    <w:rsid w:val="0087667A"/>
    <w:rsid w:val="0089610B"/>
    <w:rsid w:val="008C1CB7"/>
    <w:rsid w:val="009E4F67"/>
    <w:rsid w:val="00A52955"/>
    <w:rsid w:val="00B01510"/>
    <w:rsid w:val="00B032B1"/>
    <w:rsid w:val="00B76127"/>
    <w:rsid w:val="00B82334"/>
    <w:rsid w:val="00C51CB4"/>
    <w:rsid w:val="00D00174"/>
    <w:rsid w:val="00D6773C"/>
    <w:rsid w:val="00D9306D"/>
    <w:rsid w:val="00E41C9B"/>
    <w:rsid w:val="00FD3E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4A"/>
    <w:rPr>
      <w:rFonts w:ascii="Tahoma" w:hAnsi="Tahoma" w:cs="Tahoma"/>
      <w:sz w:val="16"/>
      <w:szCs w:val="16"/>
    </w:rPr>
  </w:style>
  <w:style w:type="paragraph" w:styleId="FootnoteText">
    <w:name w:val="footnote text"/>
    <w:basedOn w:val="Normal"/>
    <w:link w:val="FootnoteTextChar"/>
    <w:uiPriority w:val="99"/>
    <w:semiHidden/>
    <w:unhideWhenUsed/>
    <w:rsid w:val="001819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9E2"/>
    <w:rPr>
      <w:sz w:val="20"/>
      <w:szCs w:val="20"/>
    </w:rPr>
  </w:style>
  <w:style w:type="character" w:styleId="FootnoteReference">
    <w:name w:val="footnote reference"/>
    <w:basedOn w:val="DefaultParagraphFont"/>
    <w:uiPriority w:val="99"/>
    <w:semiHidden/>
    <w:unhideWhenUsed/>
    <w:rsid w:val="001819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4A"/>
    <w:rPr>
      <w:rFonts w:ascii="Tahoma" w:hAnsi="Tahoma" w:cs="Tahoma"/>
      <w:sz w:val="16"/>
      <w:szCs w:val="16"/>
    </w:rPr>
  </w:style>
  <w:style w:type="paragraph" w:styleId="FootnoteText">
    <w:name w:val="footnote text"/>
    <w:basedOn w:val="Normal"/>
    <w:link w:val="FootnoteTextChar"/>
    <w:uiPriority w:val="99"/>
    <w:semiHidden/>
    <w:unhideWhenUsed/>
    <w:rsid w:val="001819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9E2"/>
    <w:rPr>
      <w:sz w:val="20"/>
      <w:szCs w:val="20"/>
    </w:rPr>
  </w:style>
  <w:style w:type="character" w:styleId="FootnoteReference">
    <w:name w:val="footnote reference"/>
    <w:basedOn w:val="DefaultParagraphFont"/>
    <w:uiPriority w:val="99"/>
    <w:semiHidden/>
    <w:unhideWhenUsed/>
    <w:rsid w:val="001819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0CFA2-91CD-4A6E-97AE-AEA1660B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PA</cp:lastModifiedBy>
  <cp:revision>2</cp:revision>
  <dcterms:created xsi:type="dcterms:W3CDTF">2012-12-21T20:09:00Z</dcterms:created>
  <dcterms:modified xsi:type="dcterms:W3CDTF">2012-12-21T20:09:00Z</dcterms:modified>
</cp:coreProperties>
</file>